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36EC" w:rsidR="00E57EE1" w:rsidRDefault="00E57EE1" w14:paraId="0AB0AC1F" w14:textId="13454E88">
      <w:pPr>
        <w:spacing w:before="0" w:after="160" w:line="259" w:lineRule="auto"/>
        <w:rPr>
          <w:color w:val="1F4E79" w:themeColor="accent5" w:themeShade="80"/>
          <w:sz w:val="24"/>
          <w:szCs w:val="24"/>
        </w:rPr>
      </w:pPr>
    </w:p>
    <w:p w:rsidRPr="004B36EC" w:rsidR="00E57EE1" w:rsidRDefault="00E57EE1" w14:paraId="2A4A9311" w14:textId="61461718">
      <w:pPr>
        <w:spacing w:before="0" w:after="160" w:line="259" w:lineRule="auto"/>
        <w:rPr>
          <w:color w:val="1F4E79" w:themeColor="accent5" w:themeShade="80"/>
          <w:sz w:val="24"/>
          <w:szCs w:val="24"/>
        </w:rPr>
      </w:pPr>
      <w:bookmarkStart w:name="_Hlk86888178" w:id="0"/>
    </w:p>
    <w:p w:rsidRPr="004B36EC" w:rsidR="00E57EE1" w:rsidRDefault="00E57EE1" w14:paraId="28510A77" w14:textId="4134F9BB">
      <w:pPr>
        <w:spacing w:before="0" w:after="160" w:line="259" w:lineRule="auto"/>
        <w:rPr>
          <w:color w:val="1F4E79" w:themeColor="accent5" w:themeShade="80"/>
          <w:sz w:val="24"/>
          <w:szCs w:val="24"/>
        </w:rPr>
      </w:pPr>
    </w:p>
    <w:p w:rsidRPr="004B36EC" w:rsidR="00E57EE1" w:rsidRDefault="00F936F7" w14:paraId="70E502BD" w14:textId="58F0E17D">
      <w:pPr>
        <w:spacing w:before="0" w:after="160" w:line="259" w:lineRule="auto"/>
        <w:rPr>
          <w:color w:val="1F4E79" w:themeColor="accent5" w:themeShade="80"/>
          <w:sz w:val="24"/>
          <w:szCs w:val="24"/>
        </w:rPr>
      </w:pPr>
      <w:r>
        <w:rPr>
          <w:noProof/>
          <w:color w:val="1F4E79" w:themeColor="accent5" w:themeShade="80"/>
          <w:sz w:val="24"/>
          <w:szCs w:val="24"/>
        </w:rPr>
        <w:drawing>
          <wp:anchor distT="0" distB="0" distL="114300" distR="114300" simplePos="0" relativeHeight="251661312" behindDoc="1" locked="0" layoutInCell="1" allowOverlap="1" wp14:anchorId="201F8314" wp14:editId="0692A8C2">
            <wp:simplePos x="0" y="0"/>
            <wp:positionH relativeFrom="margin">
              <wp:posOffset>1194925</wp:posOffset>
            </wp:positionH>
            <wp:positionV relativeFrom="margin">
              <wp:posOffset>1101190</wp:posOffset>
            </wp:positionV>
            <wp:extent cx="3084195" cy="875665"/>
            <wp:effectExtent l="0" t="0" r="1905" b="635"/>
            <wp:wrapTight wrapText="bothSides">
              <wp:wrapPolygon edited="0">
                <wp:start x="0" y="0"/>
                <wp:lineTo x="0" y="21146"/>
                <wp:lineTo x="21480" y="21146"/>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19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13BF" w:rsidP="00E57EE1" w:rsidRDefault="00DA13BF" w14:paraId="17B0924E" w14:textId="77777777">
      <w:pPr>
        <w:spacing w:before="0" w:after="160" w:line="259" w:lineRule="auto"/>
        <w:jc w:val="center"/>
        <w:rPr>
          <w:color w:val="1F4E79" w:themeColor="accent5" w:themeShade="80"/>
          <w:sz w:val="24"/>
          <w:szCs w:val="24"/>
        </w:rPr>
      </w:pPr>
    </w:p>
    <w:p w:rsidR="00DA13BF" w:rsidP="00E57EE1" w:rsidRDefault="00DA13BF" w14:paraId="769685AD" w14:textId="21DFFC23">
      <w:pPr>
        <w:spacing w:before="0" w:after="160" w:line="259" w:lineRule="auto"/>
        <w:jc w:val="center"/>
        <w:rPr>
          <w:color w:val="1F4E79" w:themeColor="accent5" w:themeShade="80"/>
          <w:sz w:val="24"/>
          <w:szCs w:val="24"/>
        </w:rPr>
      </w:pPr>
    </w:p>
    <w:p w:rsidR="00F936F7" w:rsidP="00E57EE1" w:rsidRDefault="00F936F7" w14:paraId="28D893B2" w14:textId="17A6EA5C">
      <w:pPr>
        <w:spacing w:before="0" w:after="160" w:line="259" w:lineRule="auto"/>
        <w:jc w:val="center"/>
        <w:rPr>
          <w:color w:val="1F4E79" w:themeColor="accent5" w:themeShade="80"/>
          <w:sz w:val="24"/>
          <w:szCs w:val="24"/>
        </w:rPr>
      </w:pPr>
    </w:p>
    <w:p w:rsidR="00F936F7" w:rsidP="00E57EE1" w:rsidRDefault="00F936F7" w14:paraId="797984F7" w14:textId="45EEE4C0">
      <w:pPr>
        <w:spacing w:before="0" w:after="160" w:line="259" w:lineRule="auto"/>
        <w:jc w:val="center"/>
        <w:rPr>
          <w:color w:val="1F4E79" w:themeColor="accent5" w:themeShade="80"/>
          <w:sz w:val="24"/>
          <w:szCs w:val="24"/>
        </w:rPr>
      </w:pPr>
    </w:p>
    <w:p w:rsidR="00F936F7" w:rsidP="00E57EE1" w:rsidRDefault="00F936F7" w14:paraId="78CA7EAD" w14:textId="77777777">
      <w:pPr>
        <w:spacing w:before="0" w:after="160" w:line="259" w:lineRule="auto"/>
        <w:jc w:val="center"/>
        <w:rPr>
          <w:color w:val="1F4E79" w:themeColor="accent5" w:themeShade="80"/>
          <w:sz w:val="24"/>
          <w:szCs w:val="24"/>
        </w:rPr>
      </w:pPr>
    </w:p>
    <w:p w:rsidRPr="00DA13BF" w:rsidR="00E57EE1" w:rsidP="00DA13BF" w:rsidRDefault="00E57EE1" w14:paraId="6FD345CE" w14:textId="2E1B24BA">
      <w:pPr>
        <w:spacing w:before="0" w:after="160" w:line="259" w:lineRule="auto"/>
        <w:jc w:val="center"/>
        <w:rPr>
          <w:color w:val="1F4E79" w:themeColor="accent5" w:themeShade="80"/>
          <w:sz w:val="40"/>
          <w:szCs w:val="40"/>
        </w:rPr>
      </w:pPr>
      <w:r w:rsidRPr="00DA13BF">
        <w:rPr>
          <w:color w:val="1F4E79" w:themeColor="accent5" w:themeShade="80"/>
          <w:sz w:val="40"/>
          <w:szCs w:val="40"/>
        </w:rPr>
        <w:t>Intimate Care Policy</w:t>
      </w:r>
    </w:p>
    <w:p w:rsidRPr="00DA13BF" w:rsidR="00E57EE1" w:rsidP="00DA13BF" w:rsidRDefault="00DA13BF" w14:paraId="3C0C722A" w14:textId="5D77C004">
      <w:pPr>
        <w:spacing w:before="0" w:after="160" w:line="259" w:lineRule="auto"/>
        <w:jc w:val="center"/>
        <w:rPr>
          <w:color w:val="1F4E79" w:themeColor="accent5" w:themeShade="80"/>
          <w:sz w:val="40"/>
          <w:szCs w:val="40"/>
        </w:rPr>
      </w:pPr>
      <w:r w:rsidRPr="5D694675" w:rsidR="00DA13BF">
        <w:rPr>
          <w:color w:val="1F4E79" w:themeColor="accent5" w:themeTint="FF" w:themeShade="80"/>
          <w:sz w:val="40"/>
          <w:szCs w:val="40"/>
        </w:rPr>
        <w:t>Octob</w:t>
      </w:r>
      <w:r w:rsidRPr="5D694675" w:rsidR="00E57EE1">
        <w:rPr>
          <w:color w:val="1F4E79" w:themeColor="accent5" w:themeTint="FF" w:themeShade="80"/>
          <w:sz w:val="40"/>
          <w:szCs w:val="40"/>
        </w:rPr>
        <w:t>er 202</w:t>
      </w:r>
      <w:r w:rsidRPr="5D694675" w:rsidR="4E72332F">
        <w:rPr>
          <w:color w:val="1F4E79" w:themeColor="accent5" w:themeTint="FF" w:themeShade="80"/>
          <w:sz w:val="40"/>
          <w:szCs w:val="40"/>
        </w:rPr>
        <w:t>4</w:t>
      </w:r>
    </w:p>
    <w:p w:rsidR="00F936F7" w:rsidP="00DA13BF" w:rsidRDefault="00F936F7" w14:paraId="364081BA" w14:textId="77777777">
      <w:pPr>
        <w:spacing w:before="0" w:after="160" w:line="259" w:lineRule="auto"/>
        <w:jc w:val="center"/>
        <w:rPr>
          <w:sz w:val="24"/>
          <w:szCs w:val="24"/>
        </w:rPr>
      </w:pPr>
    </w:p>
    <w:p w:rsidR="00F936F7" w:rsidP="00DA13BF" w:rsidRDefault="00F936F7" w14:paraId="78B6690A" w14:textId="77777777">
      <w:pPr>
        <w:spacing w:before="0" w:after="160" w:line="259" w:lineRule="auto"/>
        <w:jc w:val="center"/>
        <w:rPr>
          <w:sz w:val="24"/>
          <w:szCs w:val="24"/>
        </w:rPr>
      </w:pPr>
    </w:p>
    <w:p w:rsidR="00F936F7" w:rsidP="00DA13BF" w:rsidRDefault="00F936F7" w14:paraId="618F65E6" w14:textId="77777777">
      <w:pPr>
        <w:spacing w:before="0" w:after="160" w:line="259" w:lineRule="auto"/>
        <w:jc w:val="center"/>
        <w:rPr>
          <w:sz w:val="24"/>
          <w:szCs w:val="24"/>
        </w:rPr>
      </w:pPr>
    </w:p>
    <w:p w:rsidR="00F936F7" w:rsidP="00DA13BF" w:rsidRDefault="00F936F7" w14:paraId="56B2A93F" w14:textId="77777777">
      <w:pPr>
        <w:spacing w:before="0" w:after="160" w:line="259" w:lineRule="auto"/>
        <w:jc w:val="center"/>
        <w:rPr>
          <w:sz w:val="24"/>
          <w:szCs w:val="24"/>
        </w:rPr>
      </w:pPr>
    </w:p>
    <w:tbl>
      <w:tblPr>
        <w:tblStyle w:val="TableGrid"/>
        <w:tblpPr w:leftFromText="180" w:rightFromText="180" w:vertAnchor="text" w:horzAnchor="margin" w:tblpY="821"/>
        <w:tblW w:w="0" w:type="auto"/>
        <w:tblLook w:val="04A0" w:firstRow="1" w:lastRow="0" w:firstColumn="1" w:lastColumn="0" w:noHBand="0" w:noVBand="1"/>
      </w:tblPr>
      <w:tblGrid>
        <w:gridCol w:w="2358"/>
        <w:gridCol w:w="2358"/>
        <w:gridCol w:w="2027"/>
        <w:gridCol w:w="2273"/>
      </w:tblGrid>
      <w:tr w:rsidR="00F936F7" w:rsidTr="5D694675" w14:paraId="5130AEE6" w14:textId="77777777">
        <w:tc>
          <w:tcPr>
            <w:tcW w:w="2358" w:type="dxa"/>
            <w:tcMar/>
          </w:tcPr>
          <w:p w:rsidR="00F936F7" w:rsidP="00F936F7" w:rsidRDefault="00F936F7" w14:paraId="6B735078" w14:textId="77777777">
            <w:pPr>
              <w:spacing w:before="0" w:after="160" w:line="259" w:lineRule="auto"/>
              <w:jc w:val="center"/>
              <w:rPr>
                <w:sz w:val="24"/>
                <w:szCs w:val="24"/>
              </w:rPr>
            </w:pPr>
            <w:r>
              <w:rPr>
                <w:sz w:val="24"/>
                <w:szCs w:val="24"/>
              </w:rPr>
              <w:t>Date Reviewed</w:t>
            </w:r>
          </w:p>
        </w:tc>
        <w:tc>
          <w:tcPr>
            <w:tcW w:w="2358" w:type="dxa"/>
            <w:tcMar/>
          </w:tcPr>
          <w:p w:rsidR="00F936F7" w:rsidP="00F936F7" w:rsidRDefault="00F936F7" w14:paraId="41E30EDE" w14:textId="77777777">
            <w:pPr>
              <w:spacing w:before="0" w:after="160" w:line="259" w:lineRule="auto"/>
              <w:jc w:val="center"/>
              <w:rPr>
                <w:sz w:val="24"/>
                <w:szCs w:val="24"/>
              </w:rPr>
            </w:pPr>
            <w:r>
              <w:rPr>
                <w:sz w:val="24"/>
                <w:szCs w:val="24"/>
              </w:rPr>
              <w:t>Reviewed By</w:t>
            </w:r>
          </w:p>
        </w:tc>
        <w:tc>
          <w:tcPr>
            <w:tcW w:w="2027" w:type="dxa"/>
            <w:tcMar/>
          </w:tcPr>
          <w:p w:rsidR="00F936F7" w:rsidP="00F936F7" w:rsidRDefault="00F936F7" w14:paraId="3EBE3D7B" w14:textId="77777777">
            <w:pPr>
              <w:spacing w:before="0" w:after="160" w:line="259" w:lineRule="auto"/>
              <w:jc w:val="center"/>
              <w:rPr>
                <w:sz w:val="24"/>
                <w:szCs w:val="24"/>
              </w:rPr>
            </w:pPr>
            <w:r>
              <w:rPr>
                <w:sz w:val="24"/>
                <w:szCs w:val="24"/>
              </w:rPr>
              <w:t>Changes made</w:t>
            </w:r>
          </w:p>
        </w:tc>
        <w:tc>
          <w:tcPr>
            <w:tcW w:w="2273" w:type="dxa"/>
            <w:tcMar/>
          </w:tcPr>
          <w:p w:rsidR="00F936F7" w:rsidP="00F936F7" w:rsidRDefault="00F936F7" w14:paraId="23496191" w14:textId="77777777">
            <w:pPr>
              <w:spacing w:before="0" w:after="160" w:line="259" w:lineRule="auto"/>
              <w:jc w:val="center"/>
              <w:rPr>
                <w:sz w:val="24"/>
                <w:szCs w:val="24"/>
              </w:rPr>
            </w:pPr>
            <w:r>
              <w:rPr>
                <w:sz w:val="24"/>
                <w:szCs w:val="24"/>
              </w:rPr>
              <w:t>Next Review Date</w:t>
            </w:r>
          </w:p>
        </w:tc>
      </w:tr>
      <w:tr w:rsidR="00F936F7" w:rsidTr="5D694675" w14:paraId="24963470" w14:textId="77777777">
        <w:tc>
          <w:tcPr>
            <w:tcW w:w="2358" w:type="dxa"/>
            <w:tcMar/>
          </w:tcPr>
          <w:p w:rsidR="00F936F7" w:rsidP="00F936F7" w:rsidRDefault="00F936F7" w14:paraId="53B2825F" w14:textId="77777777">
            <w:pPr>
              <w:spacing w:before="0" w:after="160" w:line="259" w:lineRule="auto"/>
              <w:jc w:val="center"/>
              <w:rPr>
                <w:sz w:val="24"/>
                <w:szCs w:val="24"/>
              </w:rPr>
            </w:pPr>
            <w:r>
              <w:rPr>
                <w:sz w:val="24"/>
                <w:szCs w:val="24"/>
              </w:rPr>
              <w:t>October 2021</w:t>
            </w:r>
          </w:p>
        </w:tc>
        <w:tc>
          <w:tcPr>
            <w:tcW w:w="2358" w:type="dxa"/>
            <w:tcMar/>
          </w:tcPr>
          <w:p w:rsidR="00F936F7" w:rsidP="00F936F7" w:rsidRDefault="00F936F7" w14:paraId="02406808" w14:textId="77777777">
            <w:pPr>
              <w:spacing w:before="0" w:after="160" w:line="259" w:lineRule="auto"/>
              <w:jc w:val="center"/>
              <w:rPr>
                <w:sz w:val="24"/>
                <w:szCs w:val="24"/>
              </w:rPr>
            </w:pPr>
            <w:r>
              <w:rPr>
                <w:sz w:val="24"/>
                <w:szCs w:val="24"/>
              </w:rPr>
              <w:t>Fiona Carver</w:t>
            </w:r>
          </w:p>
        </w:tc>
        <w:tc>
          <w:tcPr>
            <w:tcW w:w="2027" w:type="dxa"/>
            <w:tcMar/>
          </w:tcPr>
          <w:p w:rsidR="00F936F7" w:rsidP="00F936F7" w:rsidRDefault="00F936F7" w14:paraId="7BE3B57F" w14:textId="77777777">
            <w:pPr>
              <w:spacing w:before="0" w:after="160" w:line="259" w:lineRule="auto"/>
              <w:jc w:val="center"/>
              <w:rPr>
                <w:sz w:val="24"/>
                <w:szCs w:val="24"/>
              </w:rPr>
            </w:pPr>
            <w:r>
              <w:rPr>
                <w:sz w:val="24"/>
                <w:szCs w:val="24"/>
              </w:rPr>
              <w:t>New Policy</w:t>
            </w:r>
          </w:p>
        </w:tc>
        <w:tc>
          <w:tcPr>
            <w:tcW w:w="2273" w:type="dxa"/>
            <w:tcMar/>
          </w:tcPr>
          <w:p w:rsidR="00F936F7" w:rsidP="00F936F7" w:rsidRDefault="00F936F7" w14:paraId="69B6CAFD" w14:textId="77777777">
            <w:pPr>
              <w:spacing w:before="0" w:after="160" w:line="259" w:lineRule="auto"/>
              <w:jc w:val="center"/>
              <w:rPr>
                <w:sz w:val="24"/>
                <w:szCs w:val="24"/>
              </w:rPr>
            </w:pPr>
            <w:r>
              <w:rPr>
                <w:sz w:val="24"/>
                <w:szCs w:val="24"/>
              </w:rPr>
              <w:t>July 2022</w:t>
            </w:r>
          </w:p>
        </w:tc>
      </w:tr>
      <w:tr w:rsidR="00D36CFF" w:rsidTr="5D694675" w14:paraId="21F89F12" w14:textId="77777777">
        <w:tc>
          <w:tcPr>
            <w:tcW w:w="2358" w:type="dxa"/>
            <w:tcMar/>
          </w:tcPr>
          <w:p w:rsidR="00D36CFF" w:rsidP="00F936F7" w:rsidRDefault="00D36CFF" w14:paraId="6605D288" w14:textId="69C69B34">
            <w:pPr>
              <w:spacing w:before="0" w:after="160" w:line="259" w:lineRule="auto"/>
              <w:jc w:val="center"/>
              <w:rPr>
                <w:sz w:val="24"/>
                <w:szCs w:val="24"/>
              </w:rPr>
            </w:pPr>
            <w:r>
              <w:rPr>
                <w:sz w:val="24"/>
                <w:szCs w:val="24"/>
              </w:rPr>
              <w:t>September 2022</w:t>
            </w:r>
          </w:p>
        </w:tc>
        <w:tc>
          <w:tcPr>
            <w:tcW w:w="2358" w:type="dxa"/>
            <w:tcMar/>
          </w:tcPr>
          <w:p w:rsidR="00D36CFF" w:rsidP="00F936F7" w:rsidRDefault="00D36CFF" w14:paraId="086A9D4D" w14:textId="5572637B">
            <w:pPr>
              <w:spacing w:before="0" w:after="160" w:line="259" w:lineRule="auto"/>
              <w:jc w:val="center"/>
              <w:rPr>
                <w:sz w:val="24"/>
                <w:szCs w:val="24"/>
              </w:rPr>
            </w:pPr>
            <w:r>
              <w:rPr>
                <w:sz w:val="24"/>
                <w:szCs w:val="24"/>
              </w:rPr>
              <w:t>Fiona Carver</w:t>
            </w:r>
          </w:p>
        </w:tc>
        <w:tc>
          <w:tcPr>
            <w:tcW w:w="2027" w:type="dxa"/>
            <w:tcMar/>
          </w:tcPr>
          <w:p w:rsidR="00D36CFF" w:rsidP="00F936F7" w:rsidRDefault="00D36CFF" w14:paraId="7D214A0B" w14:textId="24D0FA63">
            <w:pPr>
              <w:spacing w:before="0" w:after="160" w:line="259" w:lineRule="auto"/>
              <w:jc w:val="center"/>
              <w:rPr>
                <w:sz w:val="24"/>
                <w:szCs w:val="24"/>
              </w:rPr>
            </w:pPr>
            <w:r>
              <w:rPr>
                <w:sz w:val="24"/>
                <w:szCs w:val="24"/>
              </w:rPr>
              <w:t>None</w:t>
            </w:r>
          </w:p>
        </w:tc>
        <w:tc>
          <w:tcPr>
            <w:tcW w:w="2273" w:type="dxa"/>
            <w:tcMar/>
          </w:tcPr>
          <w:p w:rsidR="00D36CFF" w:rsidP="00F936F7" w:rsidRDefault="00D36CFF" w14:paraId="0122753F" w14:textId="58977D02">
            <w:pPr>
              <w:spacing w:before="0" w:after="160" w:line="259" w:lineRule="auto"/>
              <w:jc w:val="center"/>
              <w:rPr>
                <w:sz w:val="24"/>
                <w:szCs w:val="24"/>
              </w:rPr>
            </w:pPr>
            <w:r>
              <w:rPr>
                <w:sz w:val="24"/>
                <w:szCs w:val="24"/>
              </w:rPr>
              <w:t>July 2023</w:t>
            </w:r>
          </w:p>
        </w:tc>
      </w:tr>
      <w:tr w:rsidR="5D694675" w:rsidTr="5D694675" w14:paraId="21EA4C20">
        <w:trPr>
          <w:trHeight w:val="300"/>
        </w:trPr>
        <w:tc>
          <w:tcPr>
            <w:tcW w:w="2358" w:type="dxa"/>
            <w:tcMar/>
          </w:tcPr>
          <w:p w:rsidR="5D694675" w:rsidP="5D694675" w:rsidRDefault="5D694675" w14:paraId="0B6BD04F" w14:textId="13DFF9D7">
            <w:pPr>
              <w:spacing w:before="0" w:after="160" w:line="259" w:lineRule="auto"/>
              <w:jc w:val="center"/>
              <w:rPr>
                <w:sz w:val="24"/>
                <w:szCs w:val="24"/>
              </w:rPr>
            </w:pPr>
            <w:r w:rsidRPr="5D694675" w:rsidR="5D694675">
              <w:rPr>
                <w:sz w:val="24"/>
                <w:szCs w:val="24"/>
              </w:rPr>
              <w:t>September 202</w:t>
            </w:r>
            <w:r w:rsidRPr="5D694675" w:rsidR="43258403">
              <w:rPr>
                <w:sz w:val="24"/>
                <w:szCs w:val="24"/>
              </w:rPr>
              <w:t>3</w:t>
            </w:r>
          </w:p>
        </w:tc>
        <w:tc>
          <w:tcPr>
            <w:tcW w:w="2358" w:type="dxa"/>
            <w:tcMar/>
          </w:tcPr>
          <w:p w:rsidR="5D694675" w:rsidP="5D694675" w:rsidRDefault="5D694675" w14:noSpellErr="1" w14:paraId="4967BE40" w14:textId="5572637B">
            <w:pPr>
              <w:spacing w:before="0" w:after="160" w:line="259" w:lineRule="auto"/>
              <w:jc w:val="center"/>
              <w:rPr>
                <w:sz w:val="24"/>
                <w:szCs w:val="24"/>
              </w:rPr>
            </w:pPr>
            <w:r w:rsidRPr="5D694675" w:rsidR="5D694675">
              <w:rPr>
                <w:sz w:val="24"/>
                <w:szCs w:val="24"/>
              </w:rPr>
              <w:t>Fiona Carver</w:t>
            </w:r>
          </w:p>
        </w:tc>
        <w:tc>
          <w:tcPr>
            <w:tcW w:w="2027" w:type="dxa"/>
            <w:tcMar/>
          </w:tcPr>
          <w:p w:rsidR="5D694675" w:rsidP="5D694675" w:rsidRDefault="5D694675" w14:noSpellErr="1" w14:paraId="125600EF" w14:textId="24D0FA63">
            <w:pPr>
              <w:spacing w:before="0" w:after="160" w:line="259" w:lineRule="auto"/>
              <w:jc w:val="center"/>
              <w:rPr>
                <w:sz w:val="24"/>
                <w:szCs w:val="24"/>
              </w:rPr>
            </w:pPr>
            <w:r w:rsidRPr="5D694675" w:rsidR="5D694675">
              <w:rPr>
                <w:sz w:val="24"/>
                <w:szCs w:val="24"/>
              </w:rPr>
              <w:t>None</w:t>
            </w:r>
          </w:p>
        </w:tc>
        <w:tc>
          <w:tcPr>
            <w:tcW w:w="2273" w:type="dxa"/>
            <w:tcMar/>
          </w:tcPr>
          <w:p w:rsidR="5D694675" w:rsidP="5D694675" w:rsidRDefault="5D694675" w14:paraId="368493F2" w14:textId="1170CE21">
            <w:pPr>
              <w:spacing w:before="0" w:after="160" w:line="259" w:lineRule="auto"/>
              <w:jc w:val="center"/>
              <w:rPr>
                <w:sz w:val="24"/>
                <w:szCs w:val="24"/>
              </w:rPr>
            </w:pPr>
            <w:r w:rsidRPr="5D694675" w:rsidR="5D694675">
              <w:rPr>
                <w:sz w:val="24"/>
                <w:szCs w:val="24"/>
              </w:rPr>
              <w:t>July 202</w:t>
            </w:r>
            <w:r w:rsidRPr="5D694675" w:rsidR="4C703444">
              <w:rPr>
                <w:sz w:val="24"/>
                <w:szCs w:val="24"/>
              </w:rPr>
              <w:t>4</w:t>
            </w:r>
          </w:p>
        </w:tc>
      </w:tr>
      <w:tr w:rsidR="5D694675" w:rsidTr="5D694675" w14:paraId="3386CEC9">
        <w:trPr>
          <w:trHeight w:val="300"/>
        </w:trPr>
        <w:tc>
          <w:tcPr>
            <w:tcW w:w="2358" w:type="dxa"/>
            <w:tcMar/>
          </w:tcPr>
          <w:p w:rsidR="5D694675" w:rsidP="5D694675" w:rsidRDefault="5D694675" w14:noSpellErr="1" w14:paraId="6EDCFFFC" w14:textId="69C69B34">
            <w:pPr>
              <w:spacing w:before="0" w:after="160" w:line="259" w:lineRule="auto"/>
              <w:jc w:val="center"/>
              <w:rPr>
                <w:sz w:val="24"/>
                <w:szCs w:val="24"/>
              </w:rPr>
            </w:pPr>
            <w:r w:rsidRPr="5D694675" w:rsidR="5D694675">
              <w:rPr>
                <w:sz w:val="24"/>
                <w:szCs w:val="24"/>
              </w:rPr>
              <w:t>September 2022</w:t>
            </w:r>
          </w:p>
        </w:tc>
        <w:tc>
          <w:tcPr>
            <w:tcW w:w="2358" w:type="dxa"/>
            <w:tcMar/>
          </w:tcPr>
          <w:p w:rsidR="5D694675" w:rsidP="5D694675" w:rsidRDefault="5D694675" w14:noSpellErr="1" w14:paraId="3731CB2C" w14:textId="5572637B">
            <w:pPr>
              <w:spacing w:before="0" w:after="160" w:line="259" w:lineRule="auto"/>
              <w:jc w:val="center"/>
              <w:rPr>
                <w:sz w:val="24"/>
                <w:szCs w:val="24"/>
              </w:rPr>
            </w:pPr>
            <w:r w:rsidRPr="5D694675" w:rsidR="5D694675">
              <w:rPr>
                <w:sz w:val="24"/>
                <w:szCs w:val="24"/>
              </w:rPr>
              <w:t>Fiona Carver</w:t>
            </w:r>
          </w:p>
        </w:tc>
        <w:tc>
          <w:tcPr>
            <w:tcW w:w="2027" w:type="dxa"/>
            <w:tcMar/>
          </w:tcPr>
          <w:p w:rsidR="5D694675" w:rsidP="5D694675" w:rsidRDefault="5D694675" w14:noSpellErr="1" w14:paraId="4301D2D3" w14:textId="24D0FA63">
            <w:pPr>
              <w:spacing w:before="0" w:after="160" w:line="259" w:lineRule="auto"/>
              <w:jc w:val="center"/>
              <w:rPr>
                <w:sz w:val="24"/>
                <w:szCs w:val="24"/>
              </w:rPr>
            </w:pPr>
            <w:r w:rsidRPr="5D694675" w:rsidR="5D694675">
              <w:rPr>
                <w:sz w:val="24"/>
                <w:szCs w:val="24"/>
              </w:rPr>
              <w:t>None</w:t>
            </w:r>
          </w:p>
        </w:tc>
        <w:tc>
          <w:tcPr>
            <w:tcW w:w="2273" w:type="dxa"/>
            <w:tcMar/>
          </w:tcPr>
          <w:p w:rsidR="5D694675" w:rsidP="5D694675" w:rsidRDefault="5D694675" w14:noSpellErr="1" w14:paraId="6A1B103A" w14:textId="58977D02">
            <w:pPr>
              <w:spacing w:before="0" w:after="160" w:line="259" w:lineRule="auto"/>
              <w:jc w:val="center"/>
              <w:rPr>
                <w:sz w:val="24"/>
                <w:szCs w:val="24"/>
              </w:rPr>
            </w:pPr>
            <w:r w:rsidRPr="5D694675" w:rsidR="5D694675">
              <w:rPr>
                <w:sz w:val="24"/>
                <w:szCs w:val="24"/>
              </w:rPr>
              <w:t>July 2023</w:t>
            </w:r>
          </w:p>
        </w:tc>
      </w:tr>
      <w:bookmarkEnd w:id="0"/>
    </w:tbl>
    <w:p w:rsidR="00E57EE1" w:rsidP="00DA13BF" w:rsidRDefault="00E57EE1" w14:paraId="7DE46CA1" w14:textId="554517E6">
      <w:pPr>
        <w:spacing w:before="0" w:after="160" w:line="259" w:lineRule="auto"/>
        <w:jc w:val="center"/>
        <w:rPr>
          <w:sz w:val="24"/>
          <w:szCs w:val="24"/>
        </w:rPr>
      </w:pPr>
      <w:r w:rsidRPr="004B36EC">
        <w:rPr>
          <w:sz w:val="24"/>
          <w:szCs w:val="24"/>
        </w:rPr>
        <w:br w:type="page"/>
      </w:r>
    </w:p>
    <w:p w:rsidRPr="006A45FF" w:rsidR="00E57EE1" w:rsidP="006A45FF" w:rsidRDefault="00E57EE1" w14:paraId="5C66D0ED" w14:textId="1A1351E5">
      <w:pPr>
        <w:pStyle w:val="ListParagraph"/>
        <w:numPr>
          <w:ilvl w:val="0"/>
          <w:numId w:val="1"/>
        </w:numPr>
        <w:rPr>
          <w:b/>
          <w:sz w:val="24"/>
          <w:szCs w:val="24"/>
        </w:rPr>
      </w:pPr>
      <w:r w:rsidRPr="004B36EC">
        <w:rPr>
          <w:b/>
          <w:sz w:val="24"/>
          <w:szCs w:val="24"/>
        </w:rPr>
        <w:t xml:space="preserve">Introduction </w:t>
      </w:r>
    </w:p>
    <w:p w:rsidR="00B54D9E" w:rsidP="00B54D9E" w:rsidRDefault="00E57EE1" w14:paraId="79EED4EA" w14:textId="77777777">
      <w:pPr>
        <w:pStyle w:val="BodyText"/>
        <w:ind w:left="360" w:right="833"/>
        <w:rPr>
          <w:rFonts w:asciiTheme="minorHAnsi" w:hAnsiTheme="minorHAnsi" w:cstheme="minorHAnsi"/>
          <w:spacing w:val="1"/>
        </w:rPr>
      </w:pPr>
      <w:r w:rsidRPr="004B36EC">
        <w:rPr>
          <w:rFonts w:asciiTheme="minorHAnsi" w:hAnsiTheme="minorHAnsi" w:cstheme="minorHAnsi"/>
        </w:rPr>
        <w:t xml:space="preserve">The Intimate Care Policy recognises that all adults may be involved in duties which require intimate care of children.  </w:t>
      </w:r>
      <w:r w:rsidRPr="004B36EC" w:rsidR="004B36EC">
        <w:rPr>
          <w:rFonts w:asciiTheme="minorHAnsi" w:hAnsiTheme="minorHAnsi" w:cstheme="minorHAnsi"/>
        </w:rPr>
        <w:t>At Brookfield School we take the health and wellbeing of our pupils very seriously.</w:t>
      </w:r>
      <w:r w:rsidRPr="004B36EC" w:rsidR="004B36EC">
        <w:rPr>
          <w:rFonts w:asciiTheme="minorHAnsi" w:hAnsiTheme="minorHAnsi" w:cstheme="minorHAnsi"/>
          <w:spacing w:val="1"/>
        </w:rPr>
        <w:t xml:space="preserve"> </w:t>
      </w:r>
      <w:r w:rsidR="004B36EC">
        <w:rPr>
          <w:rFonts w:asciiTheme="minorHAnsi" w:hAnsiTheme="minorHAnsi" w:cstheme="minorHAnsi"/>
          <w:spacing w:val="1"/>
        </w:rPr>
        <w:t xml:space="preserve"> </w:t>
      </w:r>
    </w:p>
    <w:p w:rsidRPr="00DA13BF" w:rsidR="004B36EC" w:rsidP="00DA13BF" w:rsidRDefault="00DA13BF" w14:paraId="2E25F373" w14:textId="324A74D2">
      <w:pPr>
        <w:pStyle w:val="ListParagraph"/>
        <w:numPr>
          <w:ilvl w:val="0"/>
          <w:numId w:val="7"/>
        </w:numPr>
        <w:rPr>
          <w:sz w:val="24"/>
          <w:szCs w:val="24"/>
        </w:rPr>
      </w:pPr>
      <w:r w:rsidRPr="00DA13BF">
        <w:rPr>
          <w:rFonts w:cstheme="minorHAnsi"/>
          <w:sz w:val="24"/>
          <w:szCs w:val="24"/>
        </w:rPr>
        <w:t>As</w:t>
      </w:r>
      <w:r w:rsidRPr="00DA13BF">
        <w:rPr>
          <w:rFonts w:cstheme="minorHAnsi"/>
          <w:spacing w:val="1"/>
          <w:sz w:val="24"/>
          <w:szCs w:val="24"/>
        </w:rPr>
        <w:t xml:space="preserve"> </w:t>
      </w:r>
      <w:r w:rsidRPr="00DA13BF">
        <w:rPr>
          <w:rFonts w:cstheme="minorHAnsi"/>
          <w:sz w:val="24"/>
          <w:szCs w:val="24"/>
        </w:rPr>
        <w:t>described</w:t>
      </w:r>
      <w:r w:rsidRPr="00DA13BF">
        <w:rPr>
          <w:rFonts w:cstheme="minorHAnsi"/>
          <w:spacing w:val="1"/>
          <w:sz w:val="24"/>
          <w:szCs w:val="24"/>
        </w:rPr>
        <w:t xml:space="preserve"> </w:t>
      </w:r>
      <w:r w:rsidRPr="00DA13BF">
        <w:rPr>
          <w:rFonts w:cstheme="minorHAnsi"/>
          <w:sz w:val="24"/>
          <w:szCs w:val="24"/>
        </w:rPr>
        <w:t>in</w:t>
      </w:r>
      <w:r w:rsidRPr="00DA13BF">
        <w:rPr>
          <w:rFonts w:cstheme="minorHAnsi"/>
          <w:spacing w:val="1"/>
          <w:sz w:val="24"/>
          <w:szCs w:val="24"/>
        </w:rPr>
        <w:t xml:space="preserve"> </w:t>
      </w:r>
      <w:r w:rsidRPr="00DA13BF">
        <w:rPr>
          <w:rFonts w:cstheme="minorHAnsi"/>
          <w:sz w:val="24"/>
          <w:szCs w:val="24"/>
        </w:rPr>
        <w:t>the</w:t>
      </w:r>
      <w:r w:rsidRPr="00DA13BF">
        <w:rPr>
          <w:rFonts w:cstheme="minorHAnsi"/>
          <w:spacing w:val="1"/>
          <w:sz w:val="24"/>
          <w:szCs w:val="24"/>
        </w:rPr>
        <w:t xml:space="preserve"> </w:t>
      </w:r>
      <w:r w:rsidRPr="00DA13BF">
        <w:rPr>
          <w:rFonts w:cstheme="minorHAnsi"/>
          <w:sz w:val="24"/>
          <w:szCs w:val="24"/>
        </w:rPr>
        <w:t>Supporting</w:t>
      </w:r>
      <w:r w:rsidRPr="00DA13BF">
        <w:rPr>
          <w:rFonts w:cstheme="minorHAnsi"/>
          <w:spacing w:val="1"/>
          <w:sz w:val="24"/>
          <w:szCs w:val="24"/>
        </w:rPr>
        <w:t xml:space="preserve"> </w:t>
      </w:r>
      <w:r w:rsidRPr="00DA13BF">
        <w:rPr>
          <w:rFonts w:cstheme="minorHAnsi"/>
          <w:sz w:val="24"/>
          <w:szCs w:val="24"/>
        </w:rPr>
        <w:t>Pupils</w:t>
      </w:r>
      <w:r w:rsidRPr="00DA13BF">
        <w:rPr>
          <w:rFonts w:cstheme="minorHAnsi"/>
          <w:spacing w:val="1"/>
          <w:sz w:val="24"/>
          <w:szCs w:val="24"/>
        </w:rPr>
        <w:t xml:space="preserve"> </w:t>
      </w:r>
      <w:r w:rsidRPr="00DA13BF">
        <w:rPr>
          <w:rFonts w:cstheme="minorHAnsi"/>
          <w:sz w:val="24"/>
          <w:szCs w:val="24"/>
        </w:rPr>
        <w:t>with</w:t>
      </w:r>
      <w:r w:rsidRPr="00DA13BF">
        <w:rPr>
          <w:rFonts w:cstheme="minorHAnsi"/>
          <w:spacing w:val="1"/>
          <w:sz w:val="24"/>
          <w:szCs w:val="24"/>
        </w:rPr>
        <w:t xml:space="preserve"> </w:t>
      </w:r>
      <w:r w:rsidRPr="00DA13BF">
        <w:rPr>
          <w:rFonts w:cstheme="minorHAnsi"/>
          <w:sz w:val="24"/>
          <w:szCs w:val="24"/>
        </w:rPr>
        <w:t>Medical</w:t>
      </w:r>
      <w:r w:rsidRPr="00DA13BF">
        <w:rPr>
          <w:rFonts w:cstheme="minorHAnsi"/>
          <w:spacing w:val="1"/>
          <w:sz w:val="24"/>
          <w:szCs w:val="24"/>
        </w:rPr>
        <w:t xml:space="preserve"> </w:t>
      </w:r>
      <w:r w:rsidRPr="00DA13BF">
        <w:rPr>
          <w:rFonts w:cstheme="minorHAnsi"/>
          <w:sz w:val="24"/>
          <w:szCs w:val="24"/>
        </w:rPr>
        <w:t>Conditions</w:t>
      </w:r>
      <w:r w:rsidRPr="00DA13BF">
        <w:rPr>
          <w:rFonts w:cstheme="minorHAnsi"/>
          <w:spacing w:val="1"/>
          <w:sz w:val="24"/>
          <w:szCs w:val="24"/>
        </w:rPr>
        <w:t xml:space="preserve"> </w:t>
      </w:r>
      <w:r w:rsidRPr="00DA13BF">
        <w:rPr>
          <w:rFonts w:cstheme="minorHAnsi"/>
          <w:sz w:val="24"/>
          <w:szCs w:val="24"/>
        </w:rPr>
        <w:t>and</w:t>
      </w:r>
      <w:r w:rsidRPr="00DA13BF">
        <w:rPr>
          <w:rFonts w:cstheme="minorHAnsi"/>
          <w:spacing w:val="1"/>
          <w:sz w:val="24"/>
          <w:szCs w:val="24"/>
        </w:rPr>
        <w:t xml:space="preserve"> </w:t>
      </w:r>
      <w:r w:rsidRPr="00DA13BF">
        <w:rPr>
          <w:rFonts w:cstheme="minorHAnsi"/>
          <w:sz w:val="24"/>
          <w:szCs w:val="24"/>
        </w:rPr>
        <w:t>Administering</w:t>
      </w:r>
      <w:r w:rsidRPr="00DA13BF">
        <w:rPr>
          <w:rFonts w:cstheme="minorHAnsi"/>
          <w:spacing w:val="-70"/>
          <w:sz w:val="24"/>
          <w:szCs w:val="24"/>
        </w:rPr>
        <w:t xml:space="preserve">       </w:t>
      </w:r>
      <w:r w:rsidRPr="00DA13BF">
        <w:rPr>
          <w:rFonts w:cstheme="minorHAnsi"/>
          <w:sz w:val="24"/>
          <w:szCs w:val="24"/>
        </w:rPr>
        <w:t xml:space="preserve"> Medication Policy, the school aims to support all pupils so that they</w:t>
      </w:r>
      <w:r w:rsidRPr="00DA13BF">
        <w:rPr>
          <w:rFonts w:cstheme="minorHAnsi"/>
          <w:spacing w:val="-4"/>
          <w:sz w:val="24"/>
          <w:szCs w:val="24"/>
        </w:rPr>
        <w:t xml:space="preserve"> </w:t>
      </w:r>
      <w:r w:rsidRPr="00DA13BF">
        <w:rPr>
          <w:sz w:val="24"/>
          <w:szCs w:val="24"/>
        </w:rPr>
        <w:t xml:space="preserve">receive appropriate care and support whilst at school, </w:t>
      </w:r>
      <w:proofErr w:type="gramStart"/>
      <w:r w:rsidRPr="00DA13BF">
        <w:rPr>
          <w:sz w:val="24"/>
          <w:szCs w:val="24"/>
        </w:rPr>
        <w:t>in order for</w:t>
      </w:r>
      <w:proofErr w:type="gramEnd"/>
      <w:r w:rsidRPr="00DA13BF">
        <w:rPr>
          <w:sz w:val="24"/>
          <w:szCs w:val="24"/>
        </w:rPr>
        <w:t xml:space="preserve"> them to experience a rich academic life with full access to the curriculum and to remain healthy. </w:t>
      </w:r>
    </w:p>
    <w:p w:rsidRPr="004B36EC" w:rsidR="006A45FF" w:rsidP="00B54D9E" w:rsidRDefault="006A45FF" w14:paraId="29D56042" w14:textId="77777777">
      <w:pPr>
        <w:pStyle w:val="ListParagraph"/>
        <w:numPr>
          <w:ilvl w:val="0"/>
          <w:numId w:val="7"/>
        </w:numPr>
        <w:rPr>
          <w:sz w:val="24"/>
          <w:szCs w:val="24"/>
        </w:rPr>
      </w:pPr>
      <w:r w:rsidRPr="004B36EC">
        <w:rPr>
          <w:sz w:val="24"/>
          <w:szCs w:val="24"/>
        </w:rPr>
        <w:t xml:space="preserve">The Governing Body recognises its duties and responsibilities in relation to the Equality Act 2010 which requires that any child with an impairment that affects his/her ability to carry out normal day-to-day activities must not be discriminated against. </w:t>
      </w:r>
    </w:p>
    <w:p w:rsidRPr="006A45FF" w:rsidR="006A45FF" w:rsidP="00B54D9E" w:rsidRDefault="004B36EC" w14:paraId="67FA1AD4" w14:textId="622FCDCB">
      <w:pPr>
        <w:pStyle w:val="ListParagraph"/>
        <w:numPr>
          <w:ilvl w:val="0"/>
          <w:numId w:val="7"/>
        </w:numPr>
        <w:rPr>
          <w:sz w:val="24"/>
          <w:szCs w:val="24"/>
        </w:rPr>
      </w:pPr>
      <w:r w:rsidRPr="006A45FF">
        <w:rPr>
          <w:sz w:val="24"/>
          <w:szCs w:val="24"/>
        </w:rPr>
        <w:t>The school takes seriously its responsibility to safeguard and promote the welfare of the children in its care</w:t>
      </w:r>
      <w:r w:rsidR="006A45FF">
        <w:rPr>
          <w:sz w:val="24"/>
          <w:szCs w:val="24"/>
        </w:rPr>
        <w:t xml:space="preserve"> and s</w:t>
      </w:r>
      <w:r w:rsidRPr="006A45FF">
        <w:rPr>
          <w:sz w:val="24"/>
          <w:szCs w:val="24"/>
        </w:rPr>
        <w:t>taff</w:t>
      </w:r>
      <w:r w:rsidRPr="006A45FF" w:rsidR="00E57EE1">
        <w:rPr>
          <w:sz w:val="24"/>
          <w:szCs w:val="24"/>
        </w:rPr>
        <w:t xml:space="preserve"> are expected to carry out </w:t>
      </w:r>
      <w:r w:rsidRPr="006A45FF">
        <w:rPr>
          <w:sz w:val="24"/>
          <w:szCs w:val="24"/>
        </w:rPr>
        <w:t>intimate care as the need arises</w:t>
      </w:r>
      <w:r w:rsidRPr="006A45FF" w:rsidR="00E57EE1">
        <w:rPr>
          <w:sz w:val="24"/>
          <w:szCs w:val="24"/>
        </w:rPr>
        <w:t xml:space="preserve"> whilst children are in their care.  </w:t>
      </w:r>
    </w:p>
    <w:p w:rsidRPr="004B36EC" w:rsidR="00E57EE1" w:rsidP="00B54D9E" w:rsidRDefault="00E57EE1" w14:paraId="6F69FA13" w14:textId="1ADB3E84">
      <w:pPr>
        <w:pStyle w:val="ListParagraph"/>
        <w:numPr>
          <w:ilvl w:val="0"/>
          <w:numId w:val="7"/>
        </w:numPr>
        <w:rPr>
          <w:sz w:val="24"/>
          <w:szCs w:val="24"/>
        </w:rPr>
      </w:pPr>
      <w:r w:rsidRPr="004B36EC">
        <w:rPr>
          <w:sz w:val="24"/>
          <w:szCs w:val="24"/>
        </w:rPr>
        <w:t xml:space="preserve">Staff responsible for the intimate care of children will </w:t>
      </w:r>
      <w:proofErr w:type="gramStart"/>
      <w:r w:rsidRPr="004B36EC">
        <w:rPr>
          <w:sz w:val="24"/>
          <w:szCs w:val="24"/>
        </w:rPr>
        <w:t>undertake their duties in a professional manner at all times</w:t>
      </w:r>
      <w:proofErr w:type="gramEnd"/>
      <w:r w:rsidRPr="004B36EC" w:rsidR="004B36EC">
        <w:rPr>
          <w:sz w:val="24"/>
          <w:szCs w:val="24"/>
        </w:rPr>
        <w:t xml:space="preserve"> recognising that there is a need to treat all pupils, whatever their age, gender,</w:t>
      </w:r>
      <w:r w:rsidRPr="004B36EC" w:rsidR="004B36EC">
        <w:rPr>
          <w:spacing w:val="1"/>
          <w:sz w:val="24"/>
          <w:szCs w:val="24"/>
        </w:rPr>
        <w:t xml:space="preserve"> </w:t>
      </w:r>
      <w:r w:rsidRPr="004B36EC" w:rsidR="004B36EC">
        <w:rPr>
          <w:sz w:val="24"/>
          <w:szCs w:val="24"/>
        </w:rPr>
        <w:t>disability, religion, ethnicity or sexual orientation with respect and dignity</w:t>
      </w:r>
      <w:r w:rsidRPr="004B36EC">
        <w:rPr>
          <w:sz w:val="24"/>
          <w:szCs w:val="24"/>
        </w:rPr>
        <w:t xml:space="preserve">. </w:t>
      </w:r>
    </w:p>
    <w:p w:rsidRPr="004B36EC" w:rsidR="00E57EE1" w:rsidP="00B54D9E" w:rsidRDefault="00E57EE1" w14:paraId="0349909A" w14:textId="5EF6C0E8">
      <w:pPr>
        <w:pStyle w:val="ListParagraph"/>
        <w:numPr>
          <w:ilvl w:val="0"/>
          <w:numId w:val="7"/>
        </w:numPr>
        <w:rPr>
          <w:sz w:val="24"/>
          <w:szCs w:val="24"/>
        </w:rPr>
      </w:pPr>
      <w:r w:rsidRPr="004B36EC">
        <w:rPr>
          <w:sz w:val="24"/>
          <w:szCs w:val="24"/>
        </w:rPr>
        <w:t xml:space="preserve">No child shall be attended to in a way that causes distress, embarrassment, or pain. </w:t>
      </w:r>
    </w:p>
    <w:p w:rsidRPr="004B36EC" w:rsidR="00E57EE1" w:rsidP="00B54D9E" w:rsidRDefault="00E57EE1" w14:paraId="383D2223" w14:textId="77777777">
      <w:pPr>
        <w:pStyle w:val="ListParagraph"/>
        <w:numPr>
          <w:ilvl w:val="0"/>
          <w:numId w:val="7"/>
        </w:numPr>
        <w:rPr>
          <w:sz w:val="24"/>
          <w:szCs w:val="24"/>
        </w:rPr>
      </w:pPr>
      <w:r w:rsidRPr="004B36EC">
        <w:rPr>
          <w:sz w:val="24"/>
          <w:szCs w:val="24"/>
        </w:rPr>
        <w:t xml:space="preserve">Staff will work in close partnership with external bodies, (such as the school nurse) parents and carers to share information and provide continuity of care. </w:t>
      </w:r>
    </w:p>
    <w:p w:rsidRPr="006A45FF" w:rsidR="00E57EE1" w:rsidP="00B54D9E" w:rsidRDefault="00E57EE1" w14:paraId="1C53696B" w14:textId="0FE94FC2">
      <w:pPr>
        <w:pStyle w:val="ListParagraph"/>
        <w:numPr>
          <w:ilvl w:val="0"/>
          <w:numId w:val="7"/>
        </w:numPr>
        <w:rPr>
          <w:b/>
          <w:sz w:val="24"/>
          <w:szCs w:val="24"/>
        </w:rPr>
      </w:pPr>
      <w:r w:rsidRPr="004B36EC">
        <w:rPr>
          <w:sz w:val="24"/>
          <w:szCs w:val="24"/>
        </w:rPr>
        <w:t xml:space="preserve">Procedures have been adopted with consideration to Department for Education Guidance including Keeping Children Safe </w:t>
      </w:r>
      <w:proofErr w:type="gramStart"/>
      <w:r w:rsidRPr="004B36EC">
        <w:rPr>
          <w:sz w:val="24"/>
          <w:szCs w:val="24"/>
        </w:rPr>
        <w:t>In</w:t>
      </w:r>
      <w:proofErr w:type="gramEnd"/>
      <w:r w:rsidRPr="004B36EC">
        <w:rPr>
          <w:sz w:val="24"/>
          <w:szCs w:val="24"/>
        </w:rPr>
        <w:t xml:space="preserve"> Education (20</w:t>
      </w:r>
      <w:r w:rsidR="008249C1">
        <w:rPr>
          <w:sz w:val="24"/>
          <w:szCs w:val="24"/>
        </w:rPr>
        <w:t>2</w:t>
      </w:r>
      <w:r w:rsidR="00D36CFF">
        <w:rPr>
          <w:sz w:val="24"/>
          <w:szCs w:val="24"/>
        </w:rPr>
        <w:t>2</w:t>
      </w:r>
      <w:r w:rsidRPr="004B36EC">
        <w:rPr>
          <w:sz w:val="24"/>
          <w:szCs w:val="24"/>
        </w:rPr>
        <w:t>) and Working Together To Safeguard Children (2018).</w:t>
      </w:r>
      <w:r w:rsidR="006A45FF">
        <w:rPr>
          <w:sz w:val="24"/>
          <w:szCs w:val="24"/>
        </w:rPr>
        <w:t xml:space="preserve">  </w:t>
      </w:r>
    </w:p>
    <w:p w:rsidRPr="006A45FF" w:rsidR="006A45FF" w:rsidP="006A45FF" w:rsidRDefault="006A45FF" w14:paraId="2554C65F" w14:textId="1B7C5979">
      <w:pPr>
        <w:pStyle w:val="BodyText"/>
        <w:ind w:left="360" w:right="846"/>
        <w:jc w:val="both"/>
        <w:rPr>
          <w:rFonts w:asciiTheme="minorHAnsi" w:hAnsiTheme="minorHAnsi" w:cstheme="minorHAnsi"/>
        </w:rPr>
      </w:pPr>
      <w:r w:rsidRPr="006A45FF">
        <w:rPr>
          <w:rFonts w:asciiTheme="minorHAnsi" w:hAnsiTheme="minorHAnsi" w:cstheme="minorHAnsi"/>
        </w:rPr>
        <w:t>This</w:t>
      </w:r>
      <w:r w:rsidRPr="006A45FF">
        <w:rPr>
          <w:rFonts w:asciiTheme="minorHAnsi" w:hAnsiTheme="minorHAnsi" w:cstheme="minorHAnsi"/>
          <w:spacing w:val="1"/>
        </w:rPr>
        <w:t xml:space="preserve"> </w:t>
      </w:r>
      <w:r w:rsidRPr="006A45FF">
        <w:rPr>
          <w:rFonts w:asciiTheme="minorHAnsi" w:hAnsiTheme="minorHAnsi" w:cstheme="minorHAnsi"/>
        </w:rPr>
        <w:t>policy</w:t>
      </w:r>
      <w:r w:rsidRPr="006A45FF">
        <w:rPr>
          <w:rFonts w:asciiTheme="minorHAnsi" w:hAnsiTheme="minorHAnsi" w:cstheme="minorHAnsi"/>
          <w:spacing w:val="1"/>
        </w:rPr>
        <w:t xml:space="preserve"> </w:t>
      </w:r>
      <w:r w:rsidRPr="006A45FF">
        <w:rPr>
          <w:rFonts w:asciiTheme="minorHAnsi" w:hAnsiTheme="minorHAnsi" w:cstheme="minorHAnsi"/>
        </w:rPr>
        <w:t>should</w:t>
      </w:r>
      <w:r w:rsidRPr="006A45FF">
        <w:rPr>
          <w:rFonts w:asciiTheme="minorHAnsi" w:hAnsiTheme="minorHAnsi" w:cstheme="minorHAnsi"/>
          <w:spacing w:val="1"/>
        </w:rPr>
        <w:t xml:space="preserve"> </w:t>
      </w:r>
      <w:r w:rsidRPr="006A45FF">
        <w:rPr>
          <w:rFonts w:asciiTheme="minorHAnsi" w:hAnsiTheme="minorHAnsi" w:cstheme="minorHAnsi"/>
        </w:rPr>
        <w:t>be</w:t>
      </w:r>
      <w:r w:rsidRPr="006A45FF">
        <w:rPr>
          <w:rFonts w:asciiTheme="minorHAnsi" w:hAnsiTheme="minorHAnsi" w:cstheme="minorHAnsi"/>
          <w:spacing w:val="1"/>
        </w:rPr>
        <w:t xml:space="preserve"> </w:t>
      </w:r>
      <w:r w:rsidRPr="006A45FF">
        <w:rPr>
          <w:rFonts w:asciiTheme="minorHAnsi" w:hAnsiTheme="minorHAnsi" w:cstheme="minorHAnsi"/>
        </w:rPr>
        <w:t>read</w:t>
      </w:r>
      <w:r w:rsidRPr="006A45FF">
        <w:rPr>
          <w:rFonts w:asciiTheme="minorHAnsi" w:hAnsiTheme="minorHAnsi" w:cstheme="minorHAnsi"/>
          <w:spacing w:val="1"/>
        </w:rPr>
        <w:t xml:space="preserve"> </w:t>
      </w:r>
      <w:r w:rsidRPr="006A45FF">
        <w:rPr>
          <w:rFonts w:asciiTheme="minorHAnsi" w:hAnsiTheme="minorHAnsi" w:cstheme="minorHAnsi"/>
        </w:rPr>
        <w:t>in</w:t>
      </w:r>
      <w:r w:rsidRPr="006A45FF">
        <w:rPr>
          <w:rFonts w:asciiTheme="minorHAnsi" w:hAnsiTheme="minorHAnsi" w:cstheme="minorHAnsi"/>
          <w:spacing w:val="1"/>
        </w:rPr>
        <w:t xml:space="preserve"> </w:t>
      </w:r>
      <w:r w:rsidRPr="006A45FF">
        <w:rPr>
          <w:rFonts w:asciiTheme="minorHAnsi" w:hAnsiTheme="minorHAnsi" w:cstheme="minorHAnsi"/>
        </w:rPr>
        <w:t>conjunction</w:t>
      </w:r>
      <w:r w:rsidRPr="006A45FF">
        <w:rPr>
          <w:rFonts w:asciiTheme="minorHAnsi" w:hAnsiTheme="minorHAnsi" w:cstheme="minorHAnsi"/>
          <w:spacing w:val="1"/>
        </w:rPr>
        <w:t xml:space="preserve"> </w:t>
      </w:r>
      <w:r w:rsidRPr="006A45FF">
        <w:rPr>
          <w:rFonts w:asciiTheme="minorHAnsi" w:hAnsiTheme="minorHAnsi" w:cstheme="minorHAnsi"/>
        </w:rPr>
        <w:t>with</w:t>
      </w:r>
      <w:r w:rsidRPr="006A45FF">
        <w:rPr>
          <w:rFonts w:asciiTheme="minorHAnsi" w:hAnsiTheme="minorHAnsi" w:cstheme="minorHAnsi"/>
          <w:spacing w:val="1"/>
        </w:rPr>
        <w:t xml:space="preserve"> </w:t>
      </w:r>
      <w:r w:rsidRPr="006A45FF">
        <w:rPr>
          <w:rFonts w:asciiTheme="minorHAnsi" w:hAnsiTheme="minorHAnsi" w:cstheme="minorHAnsi"/>
        </w:rPr>
        <w:t>the</w:t>
      </w:r>
      <w:r w:rsidRPr="006A45FF">
        <w:rPr>
          <w:rFonts w:asciiTheme="minorHAnsi" w:hAnsiTheme="minorHAnsi" w:cstheme="minorHAnsi"/>
          <w:spacing w:val="1"/>
        </w:rPr>
        <w:t xml:space="preserve"> </w:t>
      </w:r>
      <w:r w:rsidRPr="006A45FF">
        <w:rPr>
          <w:rFonts w:asciiTheme="minorHAnsi" w:hAnsiTheme="minorHAnsi" w:cstheme="minorHAnsi"/>
        </w:rPr>
        <w:t>school</w:t>
      </w:r>
      <w:r w:rsidR="00B54D9E">
        <w:rPr>
          <w:rFonts w:asciiTheme="minorHAnsi" w:hAnsiTheme="minorHAnsi" w:cstheme="minorHAnsi"/>
        </w:rPr>
        <w:t>’</w:t>
      </w:r>
      <w:r w:rsidRPr="006A45FF">
        <w:rPr>
          <w:rFonts w:asciiTheme="minorHAnsi" w:hAnsiTheme="minorHAnsi" w:cstheme="minorHAnsi"/>
        </w:rPr>
        <w:t>s</w:t>
      </w:r>
      <w:r w:rsidRPr="006A45FF">
        <w:rPr>
          <w:rFonts w:asciiTheme="minorHAnsi" w:hAnsiTheme="minorHAnsi" w:cstheme="minorHAnsi"/>
          <w:spacing w:val="1"/>
        </w:rPr>
        <w:t xml:space="preserve"> </w:t>
      </w:r>
      <w:r w:rsidRPr="006A45FF">
        <w:rPr>
          <w:rFonts w:asciiTheme="minorHAnsi" w:hAnsiTheme="minorHAnsi" w:cstheme="minorHAnsi"/>
        </w:rPr>
        <w:t>policies</w:t>
      </w:r>
      <w:r w:rsidRPr="006A45FF">
        <w:rPr>
          <w:rFonts w:asciiTheme="minorHAnsi" w:hAnsiTheme="minorHAnsi" w:cstheme="minorHAnsi"/>
          <w:spacing w:val="1"/>
        </w:rPr>
        <w:t xml:space="preserve"> </w:t>
      </w:r>
      <w:r w:rsidRPr="006A45FF">
        <w:rPr>
          <w:rFonts w:asciiTheme="minorHAnsi" w:hAnsiTheme="minorHAnsi" w:cstheme="minorHAnsi"/>
        </w:rPr>
        <w:t>on</w:t>
      </w:r>
      <w:r w:rsidRPr="006A45FF">
        <w:rPr>
          <w:rFonts w:asciiTheme="minorHAnsi" w:hAnsiTheme="minorHAnsi" w:cstheme="minorHAnsi"/>
          <w:spacing w:val="1"/>
        </w:rPr>
        <w:t xml:space="preserve"> </w:t>
      </w:r>
      <w:r w:rsidR="00B54D9E">
        <w:rPr>
          <w:rFonts w:asciiTheme="minorHAnsi" w:hAnsiTheme="minorHAnsi" w:cstheme="minorHAnsi"/>
          <w:spacing w:val="1"/>
        </w:rPr>
        <w:t xml:space="preserve">safeguarding and </w:t>
      </w:r>
      <w:r w:rsidRPr="006A45FF">
        <w:rPr>
          <w:rFonts w:asciiTheme="minorHAnsi" w:hAnsiTheme="minorHAnsi" w:cstheme="minorHAnsi"/>
        </w:rPr>
        <w:t>child</w:t>
      </w:r>
      <w:r w:rsidRPr="006A45FF">
        <w:rPr>
          <w:rFonts w:asciiTheme="minorHAnsi" w:hAnsiTheme="minorHAnsi" w:cstheme="minorHAnsi"/>
          <w:spacing w:val="1"/>
        </w:rPr>
        <w:t xml:space="preserve"> </w:t>
      </w:r>
      <w:r w:rsidRPr="006A45FF">
        <w:rPr>
          <w:rFonts w:asciiTheme="minorHAnsi" w:hAnsiTheme="minorHAnsi" w:cstheme="minorHAnsi"/>
        </w:rPr>
        <w:t>protection,</w:t>
      </w:r>
      <w:r w:rsidRPr="006A45FF">
        <w:rPr>
          <w:rFonts w:asciiTheme="minorHAnsi" w:hAnsiTheme="minorHAnsi" w:cstheme="minorHAnsi"/>
          <w:spacing w:val="-3"/>
        </w:rPr>
        <w:t xml:space="preserve"> </w:t>
      </w:r>
      <w:r w:rsidRPr="006A45FF">
        <w:rPr>
          <w:rFonts w:asciiTheme="minorHAnsi" w:hAnsiTheme="minorHAnsi" w:cstheme="minorHAnsi"/>
        </w:rPr>
        <w:t>whistleblowing,</w:t>
      </w:r>
      <w:r w:rsidRPr="006A45FF">
        <w:rPr>
          <w:rFonts w:asciiTheme="minorHAnsi" w:hAnsiTheme="minorHAnsi" w:cstheme="minorHAnsi"/>
          <w:spacing w:val="-3"/>
        </w:rPr>
        <w:t xml:space="preserve"> </w:t>
      </w:r>
      <w:r w:rsidRPr="006A45FF">
        <w:rPr>
          <w:rFonts w:asciiTheme="minorHAnsi" w:hAnsiTheme="minorHAnsi" w:cstheme="minorHAnsi"/>
        </w:rPr>
        <w:t>special</w:t>
      </w:r>
      <w:r w:rsidRPr="006A45FF">
        <w:rPr>
          <w:rFonts w:asciiTheme="minorHAnsi" w:hAnsiTheme="minorHAnsi" w:cstheme="minorHAnsi"/>
          <w:spacing w:val="-4"/>
        </w:rPr>
        <w:t xml:space="preserve"> </w:t>
      </w:r>
      <w:r w:rsidRPr="006A45FF">
        <w:rPr>
          <w:rFonts w:asciiTheme="minorHAnsi" w:hAnsiTheme="minorHAnsi" w:cstheme="minorHAnsi"/>
        </w:rPr>
        <w:t>educational</w:t>
      </w:r>
      <w:r w:rsidRPr="006A45FF">
        <w:rPr>
          <w:rFonts w:asciiTheme="minorHAnsi" w:hAnsiTheme="minorHAnsi" w:cstheme="minorHAnsi"/>
          <w:spacing w:val="-4"/>
        </w:rPr>
        <w:t xml:space="preserve"> </w:t>
      </w:r>
      <w:r w:rsidRPr="006A45FF">
        <w:rPr>
          <w:rFonts w:asciiTheme="minorHAnsi" w:hAnsiTheme="minorHAnsi" w:cstheme="minorHAnsi"/>
        </w:rPr>
        <w:t>needs</w:t>
      </w:r>
      <w:r w:rsidR="0089311D">
        <w:rPr>
          <w:rFonts w:asciiTheme="minorHAnsi" w:hAnsiTheme="minorHAnsi" w:cstheme="minorHAnsi"/>
        </w:rPr>
        <w:t>, supporting pupils with medical conditions</w:t>
      </w:r>
      <w:r w:rsidRPr="006A45FF">
        <w:rPr>
          <w:rFonts w:asciiTheme="minorHAnsi" w:hAnsiTheme="minorHAnsi" w:cstheme="minorHAnsi"/>
          <w:spacing w:val="-4"/>
        </w:rPr>
        <w:t xml:space="preserve"> </w:t>
      </w:r>
      <w:r w:rsidRPr="006A45FF">
        <w:rPr>
          <w:rFonts w:asciiTheme="minorHAnsi" w:hAnsiTheme="minorHAnsi" w:cstheme="minorHAnsi"/>
        </w:rPr>
        <w:t>and</w:t>
      </w:r>
      <w:r w:rsidRPr="006A45FF">
        <w:rPr>
          <w:rFonts w:asciiTheme="minorHAnsi" w:hAnsiTheme="minorHAnsi" w:cstheme="minorHAnsi"/>
          <w:spacing w:val="-2"/>
        </w:rPr>
        <w:t xml:space="preserve"> </w:t>
      </w:r>
      <w:r w:rsidRPr="006A45FF">
        <w:rPr>
          <w:rFonts w:asciiTheme="minorHAnsi" w:hAnsiTheme="minorHAnsi" w:cstheme="minorHAnsi"/>
        </w:rPr>
        <w:t>health</w:t>
      </w:r>
      <w:r w:rsidRPr="006A45FF">
        <w:rPr>
          <w:rFonts w:asciiTheme="minorHAnsi" w:hAnsiTheme="minorHAnsi" w:cstheme="minorHAnsi"/>
          <w:spacing w:val="-1"/>
        </w:rPr>
        <w:t xml:space="preserve"> </w:t>
      </w:r>
      <w:r w:rsidRPr="006A45FF">
        <w:rPr>
          <w:rFonts w:asciiTheme="minorHAnsi" w:hAnsiTheme="minorHAnsi" w:cstheme="minorHAnsi"/>
        </w:rPr>
        <w:t>and</w:t>
      </w:r>
      <w:r w:rsidRPr="006A45FF">
        <w:rPr>
          <w:rFonts w:asciiTheme="minorHAnsi" w:hAnsiTheme="minorHAnsi" w:cstheme="minorHAnsi"/>
          <w:spacing w:val="-2"/>
        </w:rPr>
        <w:t xml:space="preserve"> </w:t>
      </w:r>
      <w:r w:rsidRPr="006A45FF">
        <w:rPr>
          <w:rFonts w:asciiTheme="minorHAnsi" w:hAnsiTheme="minorHAnsi" w:cstheme="minorHAnsi"/>
        </w:rPr>
        <w:t>safety.</w:t>
      </w:r>
    </w:p>
    <w:p w:rsidRPr="004B36EC" w:rsidR="00E57EE1" w:rsidP="00E57EE1" w:rsidRDefault="00E57EE1" w14:paraId="46FFEA0A" w14:textId="77777777">
      <w:pPr>
        <w:rPr>
          <w:b/>
          <w:sz w:val="24"/>
          <w:szCs w:val="24"/>
        </w:rPr>
      </w:pPr>
    </w:p>
    <w:p w:rsidRPr="004B36EC" w:rsidR="00E57EE1" w:rsidP="00E57EE1" w:rsidRDefault="00E57EE1" w14:paraId="62C25600" w14:textId="77777777">
      <w:pPr>
        <w:pStyle w:val="ListParagraph"/>
        <w:numPr>
          <w:ilvl w:val="0"/>
          <w:numId w:val="1"/>
        </w:numPr>
        <w:rPr>
          <w:b/>
          <w:sz w:val="24"/>
          <w:szCs w:val="24"/>
        </w:rPr>
      </w:pPr>
      <w:r w:rsidRPr="004B36EC">
        <w:rPr>
          <w:b/>
          <w:sz w:val="24"/>
          <w:szCs w:val="24"/>
        </w:rPr>
        <w:t>What is intimate care and who will undertake it?</w:t>
      </w:r>
    </w:p>
    <w:p w:rsidRPr="006A45FF" w:rsidR="006A45FF" w:rsidP="006A45FF" w:rsidRDefault="006A45FF" w14:paraId="0167A81D" w14:textId="6A00094B">
      <w:pPr>
        <w:pStyle w:val="BodyText"/>
        <w:spacing w:before="240"/>
        <w:ind w:firstLine="360"/>
        <w:rPr>
          <w:rFonts w:asciiTheme="minorHAnsi" w:hAnsiTheme="minorHAnsi" w:cstheme="minorHAnsi"/>
        </w:rPr>
      </w:pPr>
      <w:r w:rsidRPr="006A45FF">
        <w:rPr>
          <w:rFonts w:asciiTheme="minorHAnsi" w:hAnsiTheme="minorHAnsi" w:cstheme="minorHAnsi"/>
        </w:rPr>
        <w:t>Intimate</w:t>
      </w:r>
      <w:r w:rsidRPr="006A45FF">
        <w:rPr>
          <w:rFonts w:asciiTheme="minorHAnsi" w:hAnsiTheme="minorHAnsi" w:cstheme="minorHAnsi"/>
          <w:spacing w:val="-3"/>
        </w:rPr>
        <w:t xml:space="preserve"> </w:t>
      </w:r>
      <w:r w:rsidRPr="006A45FF">
        <w:rPr>
          <w:rFonts w:asciiTheme="minorHAnsi" w:hAnsiTheme="minorHAnsi" w:cstheme="minorHAnsi"/>
        </w:rPr>
        <w:t>care</w:t>
      </w:r>
      <w:r w:rsidRPr="006A45FF">
        <w:rPr>
          <w:rFonts w:asciiTheme="minorHAnsi" w:hAnsiTheme="minorHAnsi" w:cstheme="minorHAnsi"/>
          <w:spacing w:val="-2"/>
        </w:rPr>
        <w:t xml:space="preserve"> </w:t>
      </w:r>
      <w:r w:rsidRPr="006A45FF">
        <w:rPr>
          <w:rFonts w:asciiTheme="minorHAnsi" w:hAnsiTheme="minorHAnsi" w:cstheme="minorHAnsi"/>
        </w:rPr>
        <w:t>is</w:t>
      </w:r>
      <w:r w:rsidRPr="006A45FF">
        <w:rPr>
          <w:rFonts w:asciiTheme="minorHAnsi" w:hAnsiTheme="minorHAnsi" w:cstheme="minorHAnsi"/>
          <w:spacing w:val="-4"/>
        </w:rPr>
        <w:t xml:space="preserve"> </w:t>
      </w:r>
      <w:r w:rsidRPr="006A45FF">
        <w:rPr>
          <w:rFonts w:asciiTheme="minorHAnsi" w:hAnsiTheme="minorHAnsi" w:cstheme="minorHAnsi"/>
        </w:rPr>
        <w:t>defined</w:t>
      </w:r>
      <w:r w:rsidRPr="006A45FF">
        <w:rPr>
          <w:rFonts w:asciiTheme="minorHAnsi" w:hAnsiTheme="minorHAnsi" w:cstheme="minorHAnsi"/>
          <w:spacing w:val="-3"/>
        </w:rPr>
        <w:t xml:space="preserve"> </w:t>
      </w:r>
      <w:r w:rsidRPr="006A45FF">
        <w:rPr>
          <w:rFonts w:asciiTheme="minorHAnsi" w:hAnsiTheme="minorHAnsi" w:cstheme="minorHAnsi"/>
        </w:rPr>
        <w:t>as</w:t>
      </w:r>
      <w:r w:rsidRPr="006A45FF">
        <w:rPr>
          <w:rFonts w:asciiTheme="minorHAnsi" w:hAnsiTheme="minorHAnsi" w:cstheme="minorHAnsi"/>
          <w:spacing w:val="-5"/>
        </w:rPr>
        <w:t xml:space="preserve"> </w:t>
      </w:r>
      <w:r w:rsidRPr="006A45FF">
        <w:rPr>
          <w:rFonts w:asciiTheme="minorHAnsi" w:hAnsiTheme="minorHAnsi" w:cstheme="minorHAnsi"/>
        </w:rPr>
        <w:t>any</w:t>
      </w:r>
      <w:r w:rsidRPr="006A45FF">
        <w:rPr>
          <w:rFonts w:asciiTheme="minorHAnsi" w:hAnsiTheme="minorHAnsi" w:cstheme="minorHAnsi"/>
          <w:spacing w:val="-4"/>
        </w:rPr>
        <w:t xml:space="preserve"> </w:t>
      </w:r>
      <w:r>
        <w:rPr>
          <w:rFonts w:asciiTheme="minorHAnsi" w:hAnsiTheme="minorHAnsi" w:cstheme="minorHAnsi"/>
        </w:rPr>
        <w:t>task</w:t>
      </w:r>
      <w:r w:rsidRPr="006A45FF">
        <w:rPr>
          <w:rFonts w:asciiTheme="minorHAnsi" w:hAnsiTheme="minorHAnsi" w:cstheme="minorHAnsi"/>
          <w:spacing w:val="-3"/>
        </w:rPr>
        <w:t xml:space="preserve"> </w:t>
      </w:r>
      <w:r w:rsidRPr="006A45FF">
        <w:rPr>
          <w:rFonts w:asciiTheme="minorHAnsi" w:hAnsiTheme="minorHAnsi" w:cstheme="minorHAnsi"/>
        </w:rPr>
        <w:t>which</w:t>
      </w:r>
      <w:r w:rsidRPr="006A45FF">
        <w:rPr>
          <w:rFonts w:asciiTheme="minorHAnsi" w:hAnsiTheme="minorHAnsi" w:cstheme="minorHAnsi"/>
          <w:spacing w:val="2"/>
        </w:rPr>
        <w:t xml:space="preserve"> </w:t>
      </w:r>
      <w:r w:rsidRPr="006A45FF">
        <w:rPr>
          <w:rFonts w:asciiTheme="minorHAnsi" w:hAnsiTheme="minorHAnsi" w:cstheme="minorHAnsi"/>
        </w:rPr>
        <w:t>may</w:t>
      </w:r>
      <w:r w:rsidRPr="006A45FF">
        <w:rPr>
          <w:rFonts w:asciiTheme="minorHAnsi" w:hAnsiTheme="minorHAnsi" w:cstheme="minorHAnsi"/>
          <w:spacing w:val="-3"/>
        </w:rPr>
        <w:t xml:space="preserve"> </w:t>
      </w:r>
      <w:r w:rsidRPr="006A45FF">
        <w:rPr>
          <w:rFonts w:asciiTheme="minorHAnsi" w:hAnsiTheme="minorHAnsi" w:cstheme="minorHAnsi"/>
        </w:rPr>
        <w:t>involve</w:t>
      </w:r>
      <w:r w:rsidRPr="006A45FF">
        <w:rPr>
          <w:rFonts w:asciiTheme="minorHAnsi" w:hAnsiTheme="minorHAnsi" w:cstheme="minorHAnsi"/>
          <w:spacing w:val="-2"/>
        </w:rPr>
        <w:t xml:space="preserve"> </w:t>
      </w:r>
      <w:r w:rsidRPr="006A45FF">
        <w:rPr>
          <w:rFonts w:asciiTheme="minorHAnsi" w:hAnsiTheme="minorHAnsi" w:cstheme="minorHAnsi"/>
        </w:rPr>
        <w:t>the</w:t>
      </w:r>
      <w:r w:rsidRPr="006A45FF">
        <w:rPr>
          <w:rFonts w:asciiTheme="minorHAnsi" w:hAnsiTheme="minorHAnsi" w:cstheme="minorHAnsi"/>
          <w:spacing w:val="-3"/>
        </w:rPr>
        <w:t xml:space="preserve"> </w:t>
      </w:r>
      <w:r w:rsidRPr="006A45FF">
        <w:rPr>
          <w:rFonts w:asciiTheme="minorHAnsi" w:hAnsiTheme="minorHAnsi" w:cstheme="minorHAnsi"/>
        </w:rPr>
        <w:t>following:</w:t>
      </w:r>
    </w:p>
    <w:p w:rsidRPr="003A5E6B" w:rsidR="006A45FF" w:rsidP="006A45FF" w:rsidRDefault="00B54D9E" w14:paraId="00A91A29" w14:textId="7E7FEEB8">
      <w:pPr>
        <w:pStyle w:val="ListParagraph"/>
        <w:widowControl w:val="0"/>
        <w:numPr>
          <w:ilvl w:val="0"/>
          <w:numId w:val="6"/>
        </w:numPr>
        <w:tabs>
          <w:tab w:val="left" w:pos="1060"/>
          <w:tab w:val="left" w:pos="1061"/>
        </w:tabs>
        <w:autoSpaceDE w:val="0"/>
        <w:autoSpaceDN w:val="0"/>
        <w:spacing w:before="42" w:after="0" w:line="240" w:lineRule="auto"/>
        <w:rPr>
          <w:rFonts w:cstheme="minorHAnsi"/>
          <w:sz w:val="24"/>
        </w:rPr>
      </w:pPr>
      <w:r w:rsidRPr="003A5E6B">
        <w:rPr>
          <w:rFonts w:cstheme="minorHAnsi"/>
          <w:sz w:val="24"/>
        </w:rPr>
        <w:t>Close p</w:t>
      </w:r>
      <w:r w:rsidRPr="003A5E6B" w:rsidR="006A45FF">
        <w:rPr>
          <w:rFonts w:cstheme="minorHAnsi"/>
          <w:sz w:val="24"/>
        </w:rPr>
        <w:t>hysical</w:t>
      </w:r>
      <w:r w:rsidRPr="003A5E6B" w:rsidR="006A45FF">
        <w:rPr>
          <w:rFonts w:cstheme="minorHAnsi"/>
          <w:spacing w:val="-5"/>
          <w:sz w:val="24"/>
        </w:rPr>
        <w:t xml:space="preserve"> </w:t>
      </w:r>
      <w:r w:rsidRPr="003A5E6B" w:rsidR="006A45FF">
        <w:rPr>
          <w:rFonts w:cstheme="minorHAnsi"/>
          <w:sz w:val="24"/>
        </w:rPr>
        <w:t>contact – see Physical Intervention Policy</w:t>
      </w:r>
    </w:p>
    <w:p w:rsidRPr="006A45FF" w:rsidR="006A45FF" w:rsidP="006A45FF" w:rsidRDefault="006A45FF" w14:paraId="725D3E28" w14:textId="3542E199">
      <w:pPr>
        <w:pStyle w:val="ListParagraph"/>
        <w:widowControl w:val="0"/>
        <w:numPr>
          <w:ilvl w:val="0"/>
          <w:numId w:val="6"/>
        </w:numPr>
        <w:tabs>
          <w:tab w:val="left" w:pos="1060"/>
          <w:tab w:val="left" w:pos="1061"/>
        </w:tabs>
        <w:autoSpaceDE w:val="0"/>
        <w:autoSpaceDN w:val="0"/>
        <w:spacing w:before="43" w:after="0" w:line="240" w:lineRule="auto"/>
        <w:rPr>
          <w:rFonts w:cstheme="minorHAnsi"/>
          <w:sz w:val="24"/>
        </w:rPr>
      </w:pPr>
      <w:r w:rsidRPr="006A45FF">
        <w:rPr>
          <w:rFonts w:cstheme="minorHAnsi"/>
          <w:sz w:val="24"/>
        </w:rPr>
        <w:t>Changing</w:t>
      </w:r>
      <w:r w:rsidRPr="006A45FF">
        <w:rPr>
          <w:rFonts w:cstheme="minorHAnsi"/>
          <w:spacing w:val="-4"/>
          <w:sz w:val="24"/>
        </w:rPr>
        <w:t xml:space="preserve"> </w:t>
      </w:r>
      <w:r w:rsidRPr="006A45FF">
        <w:rPr>
          <w:rFonts w:cstheme="minorHAnsi"/>
          <w:sz w:val="24"/>
        </w:rPr>
        <w:t>a</w:t>
      </w:r>
      <w:r w:rsidRPr="006A45FF">
        <w:rPr>
          <w:rFonts w:cstheme="minorHAnsi"/>
          <w:spacing w:val="-4"/>
          <w:sz w:val="24"/>
        </w:rPr>
        <w:t xml:space="preserve"> </w:t>
      </w:r>
      <w:r w:rsidRPr="006A45FF">
        <w:rPr>
          <w:rFonts w:cstheme="minorHAnsi"/>
          <w:sz w:val="24"/>
        </w:rPr>
        <w:t>child</w:t>
      </w:r>
      <w:r w:rsidRPr="006A45FF">
        <w:rPr>
          <w:rFonts w:cstheme="minorHAnsi"/>
          <w:spacing w:val="-2"/>
          <w:sz w:val="24"/>
        </w:rPr>
        <w:t xml:space="preserve"> </w:t>
      </w:r>
      <w:r w:rsidRPr="006A45FF">
        <w:rPr>
          <w:rFonts w:cstheme="minorHAnsi"/>
          <w:sz w:val="24"/>
        </w:rPr>
        <w:t>who</w:t>
      </w:r>
      <w:r w:rsidRPr="006A45FF">
        <w:rPr>
          <w:rFonts w:cstheme="minorHAnsi"/>
          <w:spacing w:val="-6"/>
          <w:sz w:val="24"/>
        </w:rPr>
        <w:t xml:space="preserve"> </w:t>
      </w:r>
      <w:r w:rsidRPr="006A45FF">
        <w:rPr>
          <w:rFonts w:cstheme="minorHAnsi"/>
          <w:sz w:val="24"/>
        </w:rPr>
        <w:t>has</w:t>
      </w:r>
      <w:r w:rsidRPr="006A45FF">
        <w:rPr>
          <w:rFonts w:cstheme="minorHAnsi"/>
          <w:spacing w:val="-4"/>
          <w:sz w:val="24"/>
        </w:rPr>
        <w:t xml:space="preserve"> </w:t>
      </w:r>
      <w:r w:rsidRPr="006A45FF">
        <w:rPr>
          <w:rFonts w:cstheme="minorHAnsi"/>
          <w:sz w:val="24"/>
        </w:rPr>
        <w:t>soiled</w:t>
      </w:r>
      <w:r w:rsidRPr="006A45FF">
        <w:rPr>
          <w:rFonts w:cstheme="minorHAnsi"/>
          <w:spacing w:val="-3"/>
          <w:sz w:val="24"/>
        </w:rPr>
        <w:t xml:space="preserve"> </w:t>
      </w:r>
      <w:r w:rsidRPr="006A45FF">
        <w:rPr>
          <w:rFonts w:cstheme="minorHAnsi"/>
          <w:sz w:val="24"/>
        </w:rPr>
        <w:t>themselves</w:t>
      </w:r>
      <w:r>
        <w:rPr>
          <w:rFonts w:cstheme="minorHAnsi"/>
          <w:sz w:val="24"/>
        </w:rPr>
        <w:t xml:space="preserve">, or helping them </w:t>
      </w:r>
      <w:r w:rsidR="00C05FCD">
        <w:rPr>
          <w:rFonts w:cstheme="minorHAnsi"/>
          <w:sz w:val="24"/>
        </w:rPr>
        <w:t>to</w:t>
      </w:r>
    </w:p>
    <w:p w:rsidRPr="006A45FF" w:rsidR="006A45FF" w:rsidP="006A45FF" w:rsidRDefault="006A45FF" w14:paraId="36974C56" w14:textId="77777777">
      <w:pPr>
        <w:pStyle w:val="ListParagraph"/>
        <w:widowControl w:val="0"/>
        <w:numPr>
          <w:ilvl w:val="0"/>
          <w:numId w:val="6"/>
        </w:numPr>
        <w:tabs>
          <w:tab w:val="left" w:pos="1060"/>
          <w:tab w:val="left" w:pos="1061"/>
        </w:tabs>
        <w:autoSpaceDE w:val="0"/>
        <w:autoSpaceDN w:val="0"/>
        <w:spacing w:before="42" w:after="0" w:line="240" w:lineRule="auto"/>
        <w:rPr>
          <w:rFonts w:cstheme="minorHAnsi"/>
          <w:sz w:val="24"/>
        </w:rPr>
      </w:pPr>
      <w:r w:rsidRPr="006A45FF">
        <w:rPr>
          <w:rFonts w:cstheme="minorHAnsi"/>
          <w:sz w:val="24"/>
        </w:rPr>
        <w:t>Assisting</w:t>
      </w:r>
      <w:r w:rsidRPr="006A45FF">
        <w:rPr>
          <w:rFonts w:cstheme="minorHAnsi"/>
          <w:spacing w:val="-6"/>
          <w:sz w:val="24"/>
        </w:rPr>
        <w:t xml:space="preserve"> </w:t>
      </w:r>
      <w:r w:rsidRPr="006A45FF">
        <w:rPr>
          <w:rFonts w:cstheme="minorHAnsi"/>
          <w:sz w:val="24"/>
        </w:rPr>
        <w:t>in</w:t>
      </w:r>
      <w:r w:rsidRPr="006A45FF">
        <w:rPr>
          <w:rFonts w:cstheme="minorHAnsi"/>
          <w:spacing w:val="-3"/>
          <w:sz w:val="24"/>
        </w:rPr>
        <w:t xml:space="preserve"> </w:t>
      </w:r>
      <w:r w:rsidRPr="006A45FF">
        <w:rPr>
          <w:rFonts w:cstheme="minorHAnsi"/>
          <w:sz w:val="24"/>
        </w:rPr>
        <w:t>toilet</w:t>
      </w:r>
      <w:r w:rsidRPr="006A45FF">
        <w:rPr>
          <w:rFonts w:cstheme="minorHAnsi"/>
          <w:spacing w:val="-5"/>
          <w:sz w:val="24"/>
        </w:rPr>
        <w:t xml:space="preserve"> </w:t>
      </w:r>
      <w:r w:rsidRPr="006A45FF">
        <w:rPr>
          <w:rFonts w:cstheme="minorHAnsi"/>
          <w:sz w:val="24"/>
        </w:rPr>
        <w:t>issues</w:t>
      </w:r>
    </w:p>
    <w:p w:rsidR="006A45FF" w:rsidP="006A45FF" w:rsidRDefault="006A45FF" w14:paraId="65584D9D" w14:textId="76C20CB8">
      <w:pPr>
        <w:pStyle w:val="ListParagraph"/>
        <w:widowControl w:val="0"/>
        <w:numPr>
          <w:ilvl w:val="0"/>
          <w:numId w:val="6"/>
        </w:numPr>
        <w:tabs>
          <w:tab w:val="left" w:pos="1060"/>
          <w:tab w:val="left" w:pos="1061"/>
        </w:tabs>
        <w:autoSpaceDE w:val="0"/>
        <w:autoSpaceDN w:val="0"/>
        <w:spacing w:before="41" w:after="0" w:line="240" w:lineRule="auto"/>
        <w:rPr>
          <w:rFonts w:cstheme="minorHAnsi"/>
          <w:sz w:val="24"/>
        </w:rPr>
      </w:pPr>
      <w:r w:rsidRPr="006A45FF">
        <w:rPr>
          <w:rFonts w:cstheme="minorHAnsi"/>
          <w:sz w:val="24"/>
        </w:rPr>
        <w:t>Providing</w:t>
      </w:r>
      <w:r w:rsidRPr="006A45FF">
        <w:rPr>
          <w:rFonts w:cstheme="minorHAnsi"/>
          <w:spacing w:val="-5"/>
          <w:sz w:val="24"/>
        </w:rPr>
        <w:t xml:space="preserve"> </w:t>
      </w:r>
      <w:r w:rsidRPr="006A45FF">
        <w:rPr>
          <w:rFonts w:cstheme="minorHAnsi"/>
          <w:sz w:val="24"/>
        </w:rPr>
        <w:t>comfort</w:t>
      </w:r>
      <w:r w:rsidRPr="006A45FF">
        <w:rPr>
          <w:rFonts w:cstheme="minorHAnsi"/>
          <w:spacing w:val="-3"/>
          <w:sz w:val="24"/>
        </w:rPr>
        <w:t xml:space="preserve"> </w:t>
      </w:r>
      <w:r w:rsidRPr="006A45FF">
        <w:rPr>
          <w:rFonts w:cstheme="minorHAnsi"/>
          <w:sz w:val="24"/>
        </w:rPr>
        <w:t>to</w:t>
      </w:r>
      <w:r w:rsidRPr="006A45FF">
        <w:rPr>
          <w:rFonts w:cstheme="minorHAnsi"/>
          <w:spacing w:val="-5"/>
          <w:sz w:val="24"/>
        </w:rPr>
        <w:t xml:space="preserve"> </w:t>
      </w:r>
      <w:r w:rsidRPr="006A45FF">
        <w:rPr>
          <w:rFonts w:cstheme="minorHAnsi"/>
          <w:sz w:val="24"/>
        </w:rPr>
        <w:t>an</w:t>
      </w:r>
      <w:r w:rsidRPr="006A45FF">
        <w:rPr>
          <w:rFonts w:cstheme="minorHAnsi"/>
          <w:spacing w:val="-3"/>
          <w:sz w:val="24"/>
        </w:rPr>
        <w:t xml:space="preserve"> </w:t>
      </w:r>
      <w:r w:rsidRPr="006A45FF">
        <w:rPr>
          <w:rFonts w:cstheme="minorHAnsi"/>
          <w:sz w:val="24"/>
        </w:rPr>
        <w:t>upset</w:t>
      </w:r>
      <w:r w:rsidRPr="006A45FF">
        <w:rPr>
          <w:rFonts w:cstheme="minorHAnsi"/>
          <w:spacing w:val="-3"/>
          <w:sz w:val="24"/>
        </w:rPr>
        <w:t xml:space="preserve"> </w:t>
      </w:r>
      <w:r w:rsidRPr="006A45FF">
        <w:rPr>
          <w:rFonts w:cstheme="minorHAnsi"/>
          <w:sz w:val="24"/>
        </w:rPr>
        <w:t>or</w:t>
      </w:r>
      <w:r w:rsidRPr="006A45FF">
        <w:rPr>
          <w:rFonts w:cstheme="minorHAnsi"/>
          <w:spacing w:val="-3"/>
          <w:sz w:val="24"/>
        </w:rPr>
        <w:t xml:space="preserve"> </w:t>
      </w:r>
      <w:r w:rsidRPr="006A45FF">
        <w:rPr>
          <w:rFonts w:cstheme="minorHAnsi"/>
          <w:sz w:val="24"/>
        </w:rPr>
        <w:t>distressed</w:t>
      </w:r>
      <w:r w:rsidRPr="006A45FF">
        <w:rPr>
          <w:rFonts w:cstheme="minorHAnsi"/>
          <w:spacing w:val="-3"/>
          <w:sz w:val="24"/>
        </w:rPr>
        <w:t xml:space="preserve"> </w:t>
      </w:r>
      <w:r w:rsidRPr="006A45FF">
        <w:rPr>
          <w:rFonts w:cstheme="minorHAnsi"/>
          <w:sz w:val="24"/>
        </w:rPr>
        <w:t>pupil</w:t>
      </w:r>
    </w:p>
    <w:p w:rsidRPr="006A45FF" w:rsidR="006A45FF" w:rsidP="006A45FF" w:rsidRDefault="006A45FF" w14:paraId="0D6EE276" w14:textId="1E2F38E7">
      <w:pPr>
        <w:pStyle w:val="ListParagraph"/>
        <w:widowControl w:val="0"/>
        <w:numPr>
          <w:ilvl w:val="0"/>
          <w:numId w:val="6"/>
        </w:numPr>
        <w:tabs>
          <w:tab w:val="left" w:pos="1060"/>
          <w:tab w:val="left" w:pos="1061"/>
        </w:tabs>
        <w:autoSpaceDE w:val="0"/>
        <w:autoSpaceDN w:val="0"/>
        <w:spacing w:before="41" w:after="0" w:line="240" w:lineRule="auto"/>
        <w:rPr>
          <w:rFonts w:cstheme="minorHAnsi"/>
          <w:sz w:val="24"/>
        </w:rPr>
      </w:pPr>
      <w:r>
        <w:rPr>
          <w:rFonts w:cstheme="minorHAnsi"/>
          <w:sz w:val="24"/>
        </w:rPr>
        <w:t>Providing First Aid</w:t>
      </w:r>
    </w:p>
    <w:p w:rsidRPr="006A45FF" w:rsidR="006A45FF" w:rsidP="003A5E6B" w:rsidRDefault="006A45FF" w14:paraId="198CB618" w14:textId="77F598C7">
      <w:pPr>
        <w:pStyle w:val="BodyText"/>
        <w:spacing w:line="276" w:lineRule="auto"/>
        <w:ind w:left="360" w:right="1155"/>
        <w:rPr>
          <w:rFonts w:asciiTheme="minorHAnsi" w:hAnsiTheme="minorHAnsi" w:cstheme="minorHAnsi"/>
        </w:rPr>
      </w:pPr>
      <w:r w:rsidRPr="006A45FF">
        <w:rPr>
          <w:rFonts w:asciiTheme="minorHAnsi" w:hAnsiTheme="minorHAnsi" w:cstheme="minorHAnsi"/>
        </w:rPr>
        <w:t xml:space="preserve">Intimate care tasks are </w:t>
      </w:r>
      <w:r w:rsidR="00B54D9E">
        <w:rPr>
          <w:rFonts w:asciiTheme="minorHAnsi" w:hAnsiTheme="minorHAnsi" w:cstheme="minorHAnsi"/>
        </w:rPr>
        <w:t xml:space="preserve">those </w:t>
      </w:r>
      <w:r w:rsidRPr="006A45FF">
        <w:rPr>
          <w:rFonts w:asciiTheme="minorHAnsi" w:hAnsiTheme="minorHAnsi" w:cstheme="minorHAnsi"/>
        </w:rPr>
        <w:t xml:space="preserve">associated with bodily functions, body </w:t>
      </w:r>
      <w:r w:rsidR="003A5E6B">
        <w:rPr>
          <w:rFonts w:asciiTheme="minorHAnsi" w:hAnsiTheme="minorHAnsi" w:cstheme="minorHAnsi"/>
        </w:rPr>
        <w:t>p</w:t>
      </w:r>
      <w:r w:rsidRPr="006A45FF">
        <w:rPr>
          <w:rFonts w:asciiTheme="minorHAnsi" w:hAnsiTheme="minorHAnsi" w:cstheme="minorHAnsi"/>
        </w:rPr>
        <w:t>roducts an</w:t>
      </w:r>
      <w:r w:rsidR="003A5E6B">
        <w:rPr>
          <w:rFonts w:asciiTheme="minorHAnsi" w:hAnsiTheme="minorHAnsi" w:cstheme="minorHAnsi"/>
        </w:rPr>
        <w:t xml:space="preserve">d personal hygiene </w:t>
      </w:r>
      <w:r w:rsidRPr="006A45FF">
        <w:rPr>
          <w:rFonts w:asciiTheme="minorHAnsi" w:hAnsiTheme="minorHAnsi" w:cstheme="minorHAnsi"/>
        </w:rPr>
        <w:t>that</w:t>
      </w:r>
      <w:r w:rsidRPr="006A45FF">
        <w:rPr>
          <w:rFonts w:asciiTheme="minorHAnsi" w:hAnsiTheme="minorHAnsi" w:cstheme="minorHAnsi"/>
          <w:spacing w:val="2"/>
        </w:rPr>
        <w:t xml:space="preserve"> </w:t>
      </w:r>
      <w:r w:rsidRPr="006A45FF">
        <w:rPr>
          <w:rFonts w:asciiTheme="minorHAnsi" w:hAnsiTheme="minorHAnsi" w:cstheme="minorHAnsi"/>
        </w:rPr>
        <w:t>require direct or</w:t>
      </w:r>
      <w:r w:rsidRPr="006A45FF">
        <w:rPr>
          <w:rFonts w:asciiTheme="minorHAnsi" w:hAnsiTheme="minorHAnsi" w:cstheme="minorHAnsi"/>
          <w:spacing w:val="-3"/>
        </w:rPr>
        <w:t xml:space="preserve"> </w:t>
      </w:r>
      <w:r w:rsidRPr="006A45FF">
        <w:rPr>
          <w:rFonts w:asciiTheme="minorHAnsi" w:hAnsiTheme="minorHAnsi" w:cstheme="minorHAnsi"/>
        </w:rPr>
        <w:t>indirect</w:t>
      </w:r>
      <w:r w:rsidRPr="006A45FF">
        <w:rPr>
          <w:rFonts w:asciiTheme="minorHAnsi" w:hAnsiTheme="minorHAnsi" w:cstheme="minorHAnsi"/>
          <w:spacing w:val="-1"/>
        </w:rPr>
        <w:t xml:space="preserve"> </w:t>
      </w:r>
      <w:r w:rsidRPr="006A45FF">
        <w:rPr>
          <w:rFonts w:asciiTheme="minorHAnsi" w:hAnsiTheme="minorHAnsi" w:cstheme="minorHAnsi"/>
        </w:rPr>
        <w:t>contact.</w:t>
      </w:r>
    </w:p>
    <w:p w:rsidRPr="004B36EC" w:rsidR="006A45FF" w:rsidP="00E57EE1" w:rsidRDefault="006A45FF" w14:paraId="31E525D2" w14:textId="77777777">
      <w:pPr>
        <w:pStyle w:val="ListParagraph"/>
        <w:ind w:left="360"/>
        <w:rPr>
          <w:b/>
          <w:sz w:val="24"/>
          <w:szCs w:val="24"/>
        </w:rPr>
      </w:pPr>
    </w:p>
    <w:p w:rsidRPr="00B54D9E" w:rsidR="00E57EE1" w:rsidP="00B54D9E" w:rsidRDefault="00C05FCD" w14:paraId="082981DD" w14:textId="79D6F8E2">
      <w:pPr>
        <w:rPr>
          <w:b/>
          <w:sz w:val="24"/>
          <w:szCs w:val="24"/>
        </w:rPr>
      </w:pPr>
      <w:r w:rsidRPr="00B54D9E">
        <w:rPr>
          <w:sz w:val="24"/>
          <w:szCs w:val="24"/>
        </w:rPr>
        <w:t>Due to the age and physical ability of the pupils currently at Brookfield, i</w:t>
      </w:r>
      <w:r w:rsidRPr="00B54D9E" w:rsidR="00E57EE1">
        <w:rPr>
          <w:sz w:val="24"/>
          <w:szCs w:val="24"/>
        </w:rPr>
        <w:t xml:space="preserve">ntimate care is </w:t>
      </w:r>
      <w:r w:rsidRPr="00B54D9E">
        <w:rPr>
          <w:sz w:val="24"/>
          <w:szCs w:val="24"/>
        </w:rPr>
        <w:t xml:space="preserve">most likely to </w:t>
      </w:r>
      <w:r w:rsidRPr="00B54D9E" w:rsidR="00E57EE1">
        <w:rPr>
          <w:sz w:val="24"/>
          <w:szCs w:val="24"/>
        </w:rPr>
        <w:t xml:space="preserve">involve </w:t>
      </w:r>
      <w:r w:rsidRPr="00B54D9E">
        <w:rPr>
          <w:sz w:val="24"/>
          <w:szCs w:val="24"/>
        </w:rPr>
        <w:t xml:space="preserve">the supervision of a pupil cleaning themselves for hygiene purposes as part of a duty of care.  It should not entail </w:t>
      </w:r>
      <w:r w:rsidRPr="00B54D9E" w:rsidR="00E57EE1">
        <w:rPr>
          <w:sz w:val="24"/>
          <w:szCs w:val="24"/>
        </w:rPr>
        <w:t xml:space="preserve">washing, </w:t>
      </w:r>
      <w:proofErr w:type="gramStart"/>
      <w:r w:rsidRPr="00B54D9E" w:rsidR="00E57EE1">
        <w:rPr>
          <w:sz w:val="24"/>
          <w:szCs w:val="24"/>
        </w:rPr>
        <w:t>touching</w:t>
      </w:r>
      <w:proofErr w:type="gramEnd"/>
      <w:r w:rsidRPr="00B54D9E" w:rsidR="00E57EE1">
        <w:rPr>
          <w:sz w:val="24"/>
          <w:szCs w:val="24"/>
        </w:rPr>
        <w:t xml:space="preserve"> or carrying out an invasive procedure (such as cleaning up a pupil after they have soiled themselves) to intimate personal areas</w:t>
      </w:r>
      <w:r w:rsidRPr="00B54D9E">
        <w:rPr>
          <w:sz w:val="24"/>
          <w:szCs w:val="24"/>
        </w:rPr>
        <w:t xml:space="preserve"> unless this has been agreed with parents/carers and written up into an Intimate Care Plan</w:t>
      </w:r>
      <w:r w:rsidRPr="00B54D9E" w:rsidR="00E57EE1">
        <w:rPr>
          <w:sz w:val="24"/>
          <w:szCs w:val="24"/>
        </w:rPr>
        <w:t>.  In th</w:t>
      </w:r>
      <w:r w:rsidRPr="00B54D9E" w:rsidR="00B54D9E">
        <w:rPr>
          <w:sz w:val="24"/>
          <w:szCs w:val="24"/>
        </w:rPr>
        <w:t>e</w:t>
      </w:r>
      <w:r w:rsidRPr="00B54D9E" w:rsidR="00E57EE1">
        <w:rPr>
          <w:sz w:val="24"/>
          <w:szCs w:val="24"/>
        </w:rPr>
        <w:t xml:space="preserve"> case of a specific procedure only a person suitably trained and assessed as competent should undertake the procedure. </w:t>
      </w:r>
    </w:p>
    <w:p w:rsidRPr="00B54D9E" w:rsidR="00B54D9E" w:rsidP="00B54D9E" w:rsidRDefault="00E57EE1" w14:paraId="68943122" w14:textId="7FFC30EA">
      <w:pPr>
        <w:rPr>
          <w:b/>
          <w:sz w:val="24"/>
          <w:szCs w:val="24"/>
        </w:rPr>
      </w:pPr>
      <w:r w:rsidRPr="00B54D9E">
        <w:rPr>
          <w:sz w:val="24"/>
          <w:szCs w:val="24"/>
        </w:rPr>
        <w:t xml:space="preserve">Intimate care is a sensitive issue and will require staff to be respectful of a child’s needs.  The child’s dignity should always be preserved with a high level of privacy, </w:t>
      </w:r>
      <w:proofErr w:type="gramStart"/>
      <w:r w:rsidRPr="00B54D9E">
        <w:rPr>
          <w:sz w:val="24"/>
          <w:szCs w:val="24"/>
        </w:rPr>
        <w:t>choice</w:t>
      </w:r>
      <w:proofErr w:type="gramEnd"/>
      <w:r w:rsidRPr="00B54D9E">
        <w:rPr>
          <w:sz w:val="24"/>
          <w:szCs w:val="24"/>
        </w:rPr>
        <w:t xml:space="preserve"> and control.  There shall be a high awareness of child protection issues. </w:t>
      </w:r>
    </w:p>
    <w:p w:rsidRPr="00B54D9E" w:rsidR="00E57EE1" w:rsidP="00B54D9E" w:rsidRDefault="00E57EE1" w14:paraId="1391418D" w14:textId="0B023A2F">
      <w:pPr>
        <w:rPr>
          <w:b/>
          <w:sz w:val="24"/>
          <w:szCs w:val="24"/>
        </w:rPr>
      </w:pPr>
      <w:r w:rsidRPr="00B54D9E">
        <w:rPr>
          <w:sz w:val="24"/>
          <w:szCs w:val="24"/>
        </w:rPr>
        <w:t xml:space="preserve">There should be a high level of awareness of safeguarding issues; only </w:t>
      </w:r>
      <w:r w:rsidRPr="00B54D9E" w:rsidR="00B54D9E">
        <w:rPr>
          <w:sz w:val="24"/>
          <w:szCs w:val="24"/>
        </w:rPr>
        <w:t xml:space="preserve">named </w:t>
      </w:r>
      <w:r w:rsidRPr="00B54D9E">
        <w:rPr>
          <w:sz w:val="24"/>
          <w:szCs w:val="24"/>
        </w:rPr>
        <w:t>members of staff will carry out intimate care with children at our school</w:t>
      </w:r>
      <w:r w:rsidRPr="00B54D9E" w:rsidR="00B54D9E">
        <w:rPr>
          <w:sz w:val="24"/>
          <w:szCs w:val="24"/>
        </w:rPr>
        <w:t xml:space="preserve">.  </w:t>
      </w:r>
      <w:r w:rsidRPr="00B54D9E">
        <w:rPr>
          <w:sz w:val="24"/>
          <w:szCs w:val="24"/>
        </w:rPr>
        <w:t xml:space="preserve">Staff behaviour must be open to scrutiny and staff must work in partnership with parents/carers to provide continuity of care to children/young people wherever possible. </w:t>
      </w:r>
    </w:p>
    <w:p w:rsidRPr="00B54D9E" w:rsidR="00E57EE1" w:rsidP="00B54D9E" w:rsidRDefault="00E57EE1" w14:paraId="2423B5F2" w14:textId="77777777">
      <w:pPr>
        <w:rPr>
          <w:b/>
          <w:sz w:val="24"/>
          <w:szCs w:val="24"/>
        </w:rPr>
      </w:pPr>
      <w:r w:rsidRPr="00B54D9E">
        <w:rPr>
          <w:sz w:val="24"/>
          <w:szCs w:val="24"/>
        </w:rPr>
        <w:t>A parent or carer will be called if</w:t>
      </w:r>
    </w:p>
    <w:p w:rsidRPr="004B36EC" w:rsidR="00E57EE1" w:rsidP="00E57EE1" w:rsidRDefault="00E57EE1" w14:paraId="0907DC49" w14:textId="77777777">
      <w:pPr>
        <w:pStyle w:val="ListParagraph"/>
        <w:numPr>
          <w:ilvl w:val="0"/>
          <w:numId w:val="4"/>
        </w:numPr>
        <w:ind w:left="1134" w:hanging="272"/>
        <w:rPr>
          <w:b/>
          <w:sz w:val="24"/>
          <w:szCs w:val="24"/>
        </w:rPr>
      </w:pPr>
      <w:r w:rsidRPr="004B36EC">
        <w:rPr>
          <w:sz w:val="24"/>
          <w:szCs w:val="24"/>
        </w:rPr>
        <w:t xml:space="preserve">a child refuses staff assistance or </w:t>
      </w:r>
    </w:p>
    <w:p w:rsidRPr="004B36EC" w:rsidR="00E57EE1" w:rsidP="00E57EE1" w:rsidRDefault="00E57EE1" w14:paraId="0D9A880E" w14:textId="77777777">
      <w:pPr>
        <w:pStyle w:val="ListParagraph"/>
        <w:ind w:left="1134" w:hanging="272"/>
        <w:rPr>
          <w:sz w:val="24"/>
          <w:szCs w:val="24"/>
        </w:rPr>
      </w:pPr>
      <w:r w:rsidRPr="004B36EC">
        <w:rPr>
          <w:sz w:val="24"/>
          <w:szCs w:val="24"/>
        </w:rPr>
        <w:t>ii)</w:t>
      </w:r>
      <w:r w:rsidRPr="004B36EC">
        <w:rPr>
          <w:sz w:val="24"/>
          <w:szCs w:val="24"/>
        </w:rPr>
        <w:tab/>
      </w:r>
      <w:r w:rsidRPr="004B36EC">
        <w:rPr>
          <w:sz w:val="24"/>
          <w:szCs w:val="24"/>
        </w:rPr>
        <w:t>a child is unduly distressed by the experience.  The parent/carer may be asked to take the child home if the child is distressed or unwell.</w:t>
      </w:r>
    </w:p>
    <w:p w:rsidRPr="004B36EC" w:rsidR="00E57EE1" w:rsidP="00E57EE1" w:rsidRDefault="00E57EE1" w14:paraId="7C624904" w14:textId="77777777">
      <w:pPr>
        <w:pStyle w:val="ListParagraph"/>
        <w:numPr>
          <w:ilvl w:val="0"/>
          <w:numId w:val="4"/>
        </w:numPr>
        <w:ind w:left="1134" w:hanging="272"/>
        <w:rPr>
          <w:b/>
          <w:sz w:val="24"/>
          <w:szCs w:val="24"/>
        </w:rPr>
      </w:pPr>
      <w:r w:rsidRPr="004B36EC">
        <w:rPr>
          <w:sz w:val="24"/>
          <w:szCs w:val="24"/>
        </w:rPr>
        <w:t>If, following discussions with external bodies, this is the agreed approach.</w:t>
      </w:r>
    </w:p>
    <w:p w:rsidRPr="004B36EC" w:rsidR="00E57EE1" w:rsidP="00E57EE1" w:rsidRDefault="00E57EE1" w14:paraId="619806AD" w14:textId="77777777">
      <w:pPr>
        <w:pStyle w:val="ListParagraph"/>
        <w:ind w:left="862"/>
        <w:rPr>
          <w:b/>
          <w:sz w:val="24"/>
          <w:szCs w:val="24"/>
        </w:rPr>
      </w:pPr>
    </w:p>
    <w:p w:rsidRPr="004B36EC" w:rsidR="00E57EE1" w:rsidP="00E57EE1" w:rsidRDefault="00E57EE1" w14:paraId="20450E2A" w14:textId="77777777">
      <w:pPr>
        <w:pStyle w:val="ListParagraph"/>
        <w:numPr>
          <w:ilvl w:val="0"/>
          <w:numId w:val="1"/>
        </w:numPr>
        <w:rPr>
          <w:b/>
          <w:sz w:val="24"/>
          <w:szCs w:val="24"/>
        </w:rPr>
      </w:pPr>
      <w:r w:rsidRPr="004B36EC">
        <w:rPr>
          <w:b/>
          <w:sz w:val="24"/>
          <w:szCs w:val="24"/>
        </w:rPr>
        <w:t xml:space="preserve">Our Approach to Best Practice </w:t>
      </w:r>
    </w:p>
    <w:p w:rsidRPr="00B54D9E" w:rsidR="00E57EE1" w:rsidP="00B54D9E" w:rsidRDefault="00E57EE1" w14:paraId="09733DE4" w14:textId="77777777">
      <w:pPr>
        <w:rPr>
          <w:b/>
          <w:sz w:val="24"/>
          <w:szCs w:val="24"/>
        </w:rPr>
      </w:pPr>
      <w:r w:rsidRPr="00B54D9E">
        <w:rPr>
          <w:sz w:val="24"/>
          <w:szCs w:val="24"/>
        </w:rPr>
        <w:t xml:space="preserve">The management of all children with intimate care needs will be carefully planned.  The child who requires intimate care is treated with respect at all times; the child’s welfare and dignity </w:t>
      </w:r>
      <w:proofErr w:type="gramStart"/>
      <w:r w:rsidRPr="00B54D9E">
        <w:rPr>
          <w:sz w:val="24"/>
          <w:szCs w:val="24"/>
        </w:rPr>
        <w:t>is</w:t>
      </w:r>
      <w:proofErr w:type="gramEnd"/>
      <w:r w:rsidRPr="00B54D9E">
        <w:rPr>
          <w:sz w:val="24"/>
          <w:szCs w:val="24"/>
        </w:rPr>
        <w:t xml:space="preserve"> of paramount importance. </w:t>
      </w:r>
    </w:p>
    <w:p w:rsidRPr="004B36EC" w:rsidR="00E57EE1" w:rsidP="00E57EE1" w:rsidRDefault="00E57EE1" w14:paraId="251A07FB" w14:textId="77777777">
      <w:pPr>
        <w:pStyle w:val="ListParagraph"/>
        <w:numPr>
          <w:ilvl w:val="1"/>
          <w:numId w:val="1"/>
        </w:numPr>
        <w:rPr>
          <w:b/>
          <w:sz w:val="24"/>
          <w:szCs w:val="24"/>
        </w:rPr>
      </w:pPr>
      <w:r w:rsidRPr="004B36EC">
        <w:rPr>
          <w:sz w:val="24"/>
          <w:szCs w:val="24"/>
        </w:rPr>
        <w:t xml:space="preserve">Staff who provide intimate care are trained to do so in relation to Child Protection and Health and Safety implications and best practice guidance. </w:t>
      </w:r>
    </w:p>
    <w:p w:rsidRPr="004B36EC" w:rsidR="00E57EE1" w:rsidP="00E57EE1" w:rsidRDefault="00E57EE1" w14:paraId="72B0EBD7" w14:textId="5885B303">
      <w:pPr>
        <w:pStyle w:val="ListParagraph"/>
        <w:numPr>
          <w:ilvl w:val="1"/>
          <w:numId w:val="1"/>
        </w:numPr>
        <w:rPr>
          <w:b/>
          <w:sz w:val="24"/>
          <w:szCs w:val="24"/>
        </w:rPr>
      </w:pPr>
      <w:r w:rsidRPr="004B36EC">
        <w:rPr>
          <w:sz w:val="24"/>
          <w:szCs w:val="24"/>
        </w:rPr>
        <w:t>For children with specific needs for example: - children with statements/disabilities/</w:t>
      </w:r>
      <w:r w:rsidR="00B54D9E">
        <w:rPr>
          <w:sz w:val="24"/>
          <w:szCs w:val="24"/>
        </w:rPr>
        <w:t xml:space="preserve"> </w:t>
      </w:r>
      <w:r w:rsidRPr="004B36EC">
        <w:rPr>
          <w:sz w:val="24"/>
          <w:szCs w:val="24"/>
        </w:rPr>
        <w:t xml:space="preserve">medical needs specific training will be implemented for staff so that they are fully aware of best practice. </w:t>
      </w:r>
    </w:p>
    <w:p w:rsidRPr="004B36EC" w:rsidR="00E57EE1" w:rsidP="00E57EE1" w:rsidRDefault="00E57EE1" w14:paraId="08549823" w14:textId="77777777">
      <w:pPr>
        <w:pStyle w:val="ListParagraph"/>
        <w:numPr>
          <w:ilvl w:val="1"/>
          <w:numId w:val="1"/>
        </w:numPr>
        <w:rPr>
          <w:b/>
          <w:sz w:val="24"/>
          <w:szCs w:val="24"/>
        </w:rPr>
      </w:pPr>
      <w:r w:rsidRPr="004B36EC">
        <w:rPr>
          <w:sz w:val="24"/>
          <w:szCs w:val="24"/>
        </w:rPr>
        <w:t xml:space="preserve">Staff will be supported to adapt their practice in relation to the needs of individual children </w:t>
      </w:r>
      <w:proofErr w:type="gramStart"/>
      <w:r w:rsidRPr="004B36EC">
        <w:rPr>
          <w:sz w:val="24"/>
          <w:szCs w:val="24"/>
        </w:rPr>
        <w:t>taking into account</w:t>
      </w:r>
      <w:proofErr w:type="gramEnd"/>
      <w:r w:rsidRPr="004B36EC">
        <w:rPr>
          <w:sz w:val="24"/>
          <w:szCs w:val="24"/>
        </w:rPr>
        <w:t xml:space="preserve"> developmental changes such as the onset of puberty and menstruation.  Wherever possible, staff members, who are involved in the intimate care of children/young people, will not usually be involved with the delivery of sex education to the children/young people in their care as an additional safeguard to both staff and children/young people involved.  Exceptions may be made for pupils with learning disabilities with parental consent/agreement.</w:t>
      </w:r>
    </w:p>
    <w:p w:rsidRPr="004B36EC" w:rsidR="00E57EE1" w:rsidP="00E57EE1" w:rsidRDefault="00E57EE1" w14:paraId="305D221A" w14:textId="5D68331F">
      <w:pPr>
        <w:pStyle w:val="ListParagraph"/>
        <w:numPr>
          <w:ilvl w:val="1"/>
          <w:numId w:val="1"/>
        </w:numPr>
        <w:rPr>
          <w:b/>
          <w:sz w:val="24"/>
          <w:szCs w:val="24"/>
        </w:rPr>
      </w:pPr>
      <w:r w:rsidRPr="004B36EC">
        <w:rPr>
          <w:sz w:val="24"/>
          <w:szCs w:val="24"/>
        </w:rPr>
        <w:t>The child will be supported to achieve the highest level of autonomy that is possible given their age and abilities.  Staff will encourage each child to do as much for hi</w:t>
      </w:r>
      <w:r w:rsidR="00B54D9E">
        <w:rPr>
          <w:sz w:val="24"/>
          <w:szCs w:val="24"/>
        </w:rPr>
        <w:t>m</w:t>
      </w:r>
      <w:r w:rsidRPr="004B36EC">
        <w:rPr>
          <w:sz w:val="24"/>
          <w:szCs w:val="24"/>
        </w:rPr>
        <w:t xml:space="preserve">self as he can.  Individual </w:t>
      </w:r>
      <w:r w:rsidRPr="004B36EC">
        <w:rPr>
          <w:sz w:val="24"/>
          <w:szCs w:val="24"/>
        </w:rPr>
        <w:t xml:space="preserve">intimate care plans will be drawn up for </w:t>
      </w:r>
      <w:proofErr w:type="gramStart"/>
      <w:r w:rsidRPr="004B36EC">
        <w:rPr>
          <w:sz w:val="24"/>
          <w:szCs w:val="24"/>
        </w:rPr>
        <w:t>particular children</w:t>
      </w:r>
      <w:proofErr w:type="gramEnd"/>
      <w:r w:rsidRPr="004B36EC">
        <w:rPr>
          <w:sz w:val="24"/>
          <w:szCs w:val="24"/>
        </w:rPr>
        <w:t xml:space="preserve"> as appropriate to suit the circumstances of the child.</w:t>
      </w:r>
    </w:p>
    <w:p w:rsidRPr="004B36EC" w:rsidR="00E57EE1" w:rsidP="00E57EE1" w:rsidRDefault="00E57EE1" w14:paraId="7FF1F970" w14:textId="77777777">
      <w:pPr>
        <w:pStyle w:val="ListParagraph"/>
        <w:numPr>
          <w:ilvl w:val="1"/>
          <w:numId w:val="1"/>
        </w:numPr>
        <w:rPr>
          <w:b/>
          <w:sz w:val="24"/>
          <w:szCs w:val="24"/>
        </w:rPr>
      </w:pPr>
      <w:r w:rsidRPr="004B36EC">
        <w:rPr>
          <w:sz w:val="24"/>
          <w:szCs w:val="24"/>
        </w:rPr>
        <w:t xml:space="preserve">Each child’s right to privacy will be respected.  Careful consideration will be given to each child’s situation to determine how many carers might need to be present when a child is toileted. </w:t>
      </w:r>
    </w:p>
    <w:p w:rsidRPr="004B36EC" w:rsidR="00E57EE1" w:rsidP="00E57EE1" w:rsidRDefault="00E57EE1" w14:paraId="00FB2E29" w14:textId="77777777">
      <w:pPr>
        <w:pStyle w:val="ListParagraph"/>
        <w:numPr>
          <w:ilvl w:val="1"/>
          <w:numId w:val="1"/>
        </w:numPr>
        <w:rPr>
          <w:b/>
          <w:sz w:val="24"/>
          <w:szCs w:val="24"/>
        </w:rPr>
      </w:pPr>
      <w:r w:rsidRPr="004B36EC">
        <w:rPr>
          <w:sz w:val="24"/>
          <w:szCs w:val="24"/>
        </w:rPr>
        <w:t xml:space="preserve">Where possible, one child will be catered for by one adult unless there is a sound reason for having more adults present.  If this is the case, the reasons should be clearly documented.  Wherever possible the same child will not be cared for by the same adult on a regular basis; ideally there will be a rota of carers known to the child who will take turns in providing care. </w:t>
      </w:r>
    </w:p>
    <w:p w:rsidRPr="004B36EC" w:rsidR="00E57EE1" w:rsidP="00E57EE1" w:rsidRDefault="00E57EE1" w14:paraId="3F2680BC" w14:textId="77777777">
      <w:pPr>
        <w:pStyle w:val="ListParagraph"/>
        <w:numPr>
          <w:ilvl w:val="1"/>
          <w:numId w:val="1"/>
        </w:numPr>
        <w:rPr>
          <w:b/>
          <w:sz w:val="24"/>
          <w:szCs w:val="24"/>
        </w:rPr>
      </w:pPr>
      <w:r w:rsidRPr="004B36EC">
        <w:rPr>
          <w:sz w:val="24"/>
          <w:szCs w:val="24"/>
        </w:rPr>
        <w:t xml:space="preserve">Whenever possible, another staff member should stay close by while the procedure is carried </w:t>
      </w:r>
      <w:proofErr w:type="gramStart"/>
      <w:r w:rsidRPr="004B36EC">
        <w:rPr>
          <w:sz w:val="24"/>
          <w:szCs w:val="24"/>
        </w:rPr>
        <w:t>out, but</w:t>
      </w:r>
      <w:proofErr w:type="gramEnd"/>
      <w:r w:rsidRPr="004B36EC">
        <w:rPr>
          <w:sz w:val="24"/>
          <w:szCs w:val="24"/>
        </w:rPr>
        <w:t xml:space="preserve"> does not need to stand as a ‘witness’ to the procedure.</w:t>
      </w:r>
    </w:p>
    <w:p w:rsidRPr="004B36EC" w:rsidR="00E57EE1" w:rsidP="00E57EE1" w:rsidRDefault="00E57EE1" w14:paraId="43257BB9" w14:textId="77777777">
      <w:pPr>
        <w:pStyle w:val="ListParagraph"/>
        <w:numPr>
          <w:ilvl w:val="1"/>
          <w:numId w:val="1"/>
        </w:numPr>
        <w:rPr>
          <w:b/>
          <w:sz w:val="24"/>
          <w:szCs w:val="24"/>
        </w:rPr>
      </w:pPr>
      <w:r w:rsidRPr="004B36EC">
        <w:rPr>
          <w:sz w:val="24"/>
          <w:szCs w:val="24"/>
        </w:rPr>
        <w:t xml:space="preserve">This will ensure, as far as possible, that over-familiar relationships are discouraged from developing, whilst at the same time guarding against the care being carried out by a succession of completely different carers. </w:t>
      </w:r>
    </w:p>
    <w:p w:rsidRPr="004B36EC" w:rsidR="00E57EE1" w:rsidP="00E57EE1" w:rsidRDefault="00E57EE1" w14:paraId="10083BD5" w14:textId="77777777">
      <w:pPr>
        <w:pStyle w:val="ListParagraph"/>
        <w:numPr>
          <w:ilvl w:val="1"/>
          <w:numId w:val="1"/>
        </w:numPr>
        <w:rPr>
          <w:b/>
          <w:sz w:val="24"/>
          <w:szCs w:val="24"/>
        </w:rPr>
      </w:pPr>
      <w:r w:rsidRPr="004B36EC">
        <w:rPr>
          <w:sz w:val="24"/>
          <w:szCs w:val="24"/>
        </w:rPr>
        <w:t xml:space="preserve">Intimate care arrangements will be discussed with parents/carers on a regular basis and recorded on the child’s care plan.  The needs and wishes of children and parents will be </w:t>
      </w:r>
      <w:proofErr w:type="gramStart"/>
      <w:r w:rsidRPr="004B36EC">
        <w:rPr>
          <w:sz w:val="24"/>
          <w:szCs w:val="24"/>
        </w:rPr>
        <w:t>taken into account</w:t>
      </w:r>
      <w:proofErr w:type="gramEnd"/>
      <w:r w:rsidRPr="004B36EC">
        <w:rPr>
          <w:sz w:val="24"/>
          <w:szCs w:val="24"/>
        </w:rPr>
        <w:t xml:space="preserve"> wherever possible within the constraints of staffing and equal opportunities legislation.</w:t>
      </w:r>
    </w:p>
    <w:p w:rsidRPr="004B36EC" w:rsidR="00E57EE1" w:rsidP="00E57EE1" w:rsidRDefault="00E57EE1" w14:paraId="26EC02C4" w14:textId="77777777">
      <w:pPr>
        <w:pStyle w:val="ListParagraph"/>
        <w:ind w:left="360"/>
        <w:rPr>
          <w:b/>
          <w:sz w:val="24"/>
          <w:szCs w:val="24"/>
        </w:rPr>
      </w:pPr>
    </w:p>
    <w:p w:rsidRPr="004B36EC" w:rsidR="00E57EE1" w:rsidP="00E57EE1" w:rsidRDefault="00E57EE1" w14:paraId="4732EF5F" w14:textId="77777777">
      <w:pPr>
        <w:pStyle w:val="ListParagraph"/>
        <w:numPr>
          <w:ilvl w:val="0"/>
          <w:numId w:val="1"/>
        </w:numPr>
        <w:rPr>
          <w:b/>
          <w:sz w:val="24"/>
          <w:szCs w:val="24"/>
        </w:rPr>
      </w:pPr>
      <w:r w:rsidRPr="004B36EC">
        <w:rPr>
          <w:b/>
          <w:sz w:val="24"/>
          <w:szCs w:val="24"/>
        </w:rPr>
        <w:t>Where will the intimate care take place?</w:t>
      </w:r>
    </w:p>
    <w:p w:rsidRPr="004B36EC" w:rsidR="00E57EE1" w:rsidP="00E57EE1" w:rsidRDefault="00E57EE1" w14:paraId="0815E502" w14:textId="77777777">
      <w:pPr>
        <w:pStyle w:val="ListParagraph"/>
        <w:ind w:left="360"/>
        <w:rPr>
          <w:b/>
          <w:sz w:val="24"/>
          <w:szCs w:val="24"/>
        </w:rPr>
      </w:pPr>
    </w:p>
    <w:p w:rsidRPr="004763F2" w:rsidR="00E57EE1" w:rsidP="00E57EE1" w:rsidRDefault="00E57EE1" w14:paraId="4AFF3ADE" w14:textId="188A6315">
      <w:pPr>
        <w:pStyle w:val="ListParagraph"/>
        <w:numPr>
          <w:ilvl w:val="1"/>
          <w:numId w:val="1"/>
        </w:numPr>
        <w:rPr>
          <w:b/>
          <w:sz w:val="24"/>
          <w:szCs w:val="24"/>
        </w:rPr>
      </w:pPr>
      <w:r w:rsidRPr="004B36EC">
        <w:rPr>
          <w:sz w:val="24"/>
          <w:szCs w:val="24"/>
        </w:rPr>
        <w:t>Intimate care will usually take place in the</w:t>
      </w:r>
      <w:r w:rsidR="004763F2">
        <w:rPr>
          <w:sz w:val="24"/>
          <w:szCs w:val="24"/>
        </w:rPr>
        <w:t xml:space="preserve"> accessible </w:t>
      </w:r>
      <w:r w:rsidRPr="004B36EC">
        <w:rPr>
          <w:sz w:val="24"/>
          <w:szCs w:val="24"/>
        </w:rPr>
        <w:t>toilet</w:t>
      </w:r>
      <w:r w:rsidR="004763F2">
        <w:rPr>
          <w:sz w:val="24"/>
          <w:szCs w:val="24"/>
        </w:rPr>
        <w:t>s</w:t>
      </w:r>
      <w:r w:rsidRPr="004B36EC">
        <w:rPr>
          <w:sz w:val="24"/>
          <w:szCs w:val="24"/>
        </w:rPr>
        <w:t xml:space="preserve"> which are private enough to respect the child’s dignity but also allow the adult to be </w:t>
      </w:r>
      <w:proofErr w:type="gramStart"/>
      <w:r w:rsidRPr="004B36EC">
        <w:rPr>
          <w:sz w:val="24"/>
          <w:szCs w:val="24"/>
        </w:rPr>
        <w:t>seen at all times</w:t>
      </w:r>
      <w:proofErr w:type="gramEnd"/>
      <w:r w:rsidRPr="004B36EC">
        <w:rPr>
          <w:sz w:val="24"/>
          <w:szCs w:val="24"/>
        </w:rPr>
        <w:t xml:space="preserve">. </w:t>
      </w:r>
    </w:p>
    <w:p w:rsidRPr="004B36EC" w:rsidR="004763F2" w:rsidP="00E57EE1" w:rsidRDefault="004763F2" w14:paraId="1007E490" w14:textId="6921755B">
      <w:pPr>
        <w:pStyle w:val="ListParagraph"/>
        <w:numPr>
          <w:ilvl w:val="1"/>
          <w:numId w:val="1"/>
        </w:numPr>
        <w:rPr>
          <w:b/>
          <w:sz w:val="24"/>
          <w:szCs w:val="24"/>
        </w:rPr>
      </w:pPr>
      <w:r>
        <w:rPr>
          <w:sz w:val="24"/>
          <w:szCs w:val="24"/>
        </w:rPr>
        <w:t>If it is necessary to use a shower these are situated within the PE changing room – in this case a second staff member should be aware that the room is in use to preserve dignity and to safeguard all parties.</w:t>
      </w:r>
    </w:p>
    <w:p w:rsidRPr="004B36EC" w:rsidR="00E57EE1" w:rsidP="00E57EE1" w:rsidRDefault="00E57EE1" w14:paraId="3C8238E1" w14:textId="77777777">
      <w:pPr>
        <w:pStyle w:val="ListParagraph"/>
        <w:numPr>
          <w:ilvl w:val="1"/>
          <w:numId w:val="1"/>
        </w:numPr>
        <w:rPr>
          <w:b/>
          <w:sz w:val="24"/>
          <w:szCs w:val="24"/>
        </w:rPr>
      </w:pPr>
      <w:r w:rsidRPr="004B36EC">
        <w:rPr>
          <w:sz w:val="24"/>
          <w:szCs w:val="24"/>
        </w:rPr>
        <w:t>No adult will be left alone with a child behind a fully closed door when carrying out intimate care procedures.  This is to safeguard both the child and the adult.</w:t>
      </w:r>
    </w:p>
    <w:p w:rsidRPr="004B36EC" w:rsidR="00E57EE1" w:rsidP="00E57EE1" w:rsidRDefault="00E57EE1" w14:paraId="6ACCEE98" w14:textId="77777777">
      <w:pPr>
        <w:pStyle w:val="ListParagraph"/>
        <w:ind w:left="360"/>
        <w:rPr>
          <w:b/>
          <w:sz w:val="24"/>
          <w:szCs w:val="24"/>
        </w:rPr>
      </w:pPr>
    </w:p>
    <w:p w:rsidRPr="004B36EC" w:rsidR="00E57EE1" w:rsidP="00E57EE1" w:rsidRDefault="00E57EE1" w14:paraId="52EA3BC6" w14:textId="77777777">
      <w:pPr>
        <w:pStyle w:val="ListParagraph"/>
        <w:numPr>
          <w:ilvl w:val="0"/>
          <w:numId w:val="1"/>
        </w:numPr>
        <w:rPr>
          <w:b/>
          <w:sz w:val="24"/>
          <w:szCs w:val="24"/>
        </w:rPr>
      </w:pPr>
      <w:r w:rsidRPr="004B36EC">
        <w:rPr>
          <w:b/>
          <w:sz w:val="24"/>
          <w:szCs w:val="24"/>
        </w:rPr>
        <w:t>What safeguarding procedures will be followed?</w:t>
      </w:r>
    </w:p>
    <w:p w:rsidRPr="004B36EC" w:rsidR="00E57EE1" w:rsidP="00E57EE1" w:rsidRDefault="00E57EE1" w14:paraId="7F03ECD3" w14:textId="77777777">
      <w:pPr>
        <w:pStyle w:val="ListParagraph"/>
        <w:numPr>
          <w:ilvl w:val="1"/>
          <w:numId w:val="1"/>
        </w:numPr>
        <w:rPr>
          <w:b/>
          <w:sz w:val="24"/>
          <w:szCs w:val="24"/>
        </w:rPr>
      </w:pPr>
      <w:r w:rsidRPr="004B36EC">
        <w:rPr>
          <w:sz w:val="24"/>
          <w:szCs w:val="24"/>
        </w:rPr>
        <w:t xml:space="preserve">The Protection of Children Education Child Protection Procedures and Inter-Agency Child Protection procedures will be adhered to. </w:t>
      </w:r>
    </w:p>
    <w:p w:rsidRPr="004B36EC" w:rsidR="00E57EE1" w:rsidP="00E57EE1" w:rsidRDefault="00E57EE1" w14:paraId="54A148F2" w14:textId="77777777">
      <w:pPr>
        <w:pStyle w:val="ListParagraph"/>
        <w:numPr>
          <w:ilvl w:val="1"/>
          <w:numId w:val="1"/>
        </w:numPr>
        <w:rPr>
          <w:b/>
          <w:sz w:val="24"/>
          <w:szCs w:val="24"/>
        </w:rPr>
      </w:pPr>
      <w:r w:rsidRPr="004B36EC">
        <w:rPr>
          <w:sz w:val="24"/>
          <w:szCs w:val="24"/>
        </w:rPr>
        <w:t>Staff members will follow the school’s policies for Safeguarding and for Child Protection.  If a member of staff notices marks, injuries, bruising or undue soreness, the staff member will record and share their concern with the school’s Designated Safeguarding Lead immediately after completing the intimate care procedure.</w:t>
      </w:r>
    </w:p>
    <w:p w:rsidRPr="004B36EC" w:rsidR="00E57EE1" w:rsidP="00E57EE1" w:rsidRDefault="00E57EE1" w14:paraId="4A785424" w14:textId="77777777">
      <w:pPr>
        <w:pStyle w:val="ListParagraph"/>
        <w:numPr>
          <w:ilvl w:val="1"/>
          <w:numId w:val="1"/>
        </w:numPr>
        <w:rPr>
          <w:b/>
          <w:sz w:val="24"/>
          <w:szCs w:val="24"/>
        </w:rPr>
      </w:pPr>
      <w:r w:rsidRPr="004B36EC">
        <w:rPr>
          <w:sz w:val="24"/>
          <w:szCs w:val="24"/>
        </w:rPr>
        <w:t xml:space="preserve">All children will be taught personal safety skills carefully matched to their level of development and understanding. </w:t>
      </w:r>
    </w:p>
    <w:p w:rsidRPr="004B36EC" w:rsidR="00E57EE1" w:rsidP="00E57EE1" w:rsidRDefault="00E57EE1" w14:paraId="0540B5F5" w14:textId="77777777">
      <w:pPr>
        <w:pStyle w:val="ListParagraph"/>
        <w:numPr>
          <w:ilvl w:val="1"/>
          <w:numId w:val="1"/>
        </w:numPr>
        <w:rPr>
          <w:b/>
          <w:sz w:val="24"/>
          <w:szCs w:val="24"/>
        </w:rPr>
      </w:pPr>
      <w:r w:rsidRPr="004B36EC">
        <w:rPr>
          <w:sz w:val="24"/>
          <w:szCs w:val="24"/>
        </w:rPr>
        <w:t xml:space="preserve">If a child becomes distressed or unhappy about being cared for by a particular member of staff, the matter will be looked </w:t>
      </w:r>
      <w:proofErr w:type="gramStart"/>
      <w:r w:rsidRPr="004B36EC">
        <w:rPr>
          <w:sz w:val="24"/>
          <w:szCs w:val="24"/>
        </w:rPr>
        <w:t>into</w:t>
      </w:r>
      <w:proofErr w:type="gramEnd"/>
      <w:r w:rsidRPr="004B36EC">
        <w:rPr>
          <w:sz w:val="24"/>
          <w:szCs w:val="24"/>
        </w:rPr>
        <w:t xml:space="preserve"> and outcomes recorded.  Parents/carers will be contacted at the earliest opportunity as part of this process </w:t>
      </w:r>
      <w:proofErr w:type="gramStart"/>
      <w:r w:rsidRPr="004B36EC">
        <w:rPr>
          <w:sz w:val="24"/>
          <w:szCs w:val="24"/>
        </w:rPr>
        <w:t>in order to</w:t>
      </w:r>
      <w:proofErr w:type="gramEnd"/>
      <w:r w:rsidRPr="004B36EC">
        <w:rPr>
          <w:sz w:val="24"/>
          <w:szCs w:val="24"/>
        </w:rPr>
        <w:t xml:space="preserve"> reach a resolution.  Staffing schedules will be altered until the issue(s) are resolved so that the child’s needs remain paramount.  Further </w:t>
      </w:r>
      <w:r w:rsidRPr="004B36EC">
        <w:rPr>
          <w:sz w:val="24"/>
          <w:szCs w:val="24"/>
        </w:rPr>
        <w:t>advice will be taken from outside agencies if necessary.  If a child makes an allegation against a member of staff, all necessary procedures will be followed (Child Protection Procedures for details).</w:t>
      </w:r>
    </w:p>
    <w:p w:rsidRPr="004B36EC" w:rsidR="00E57EE1" w:rsidP="00E57EE1" w:rsidRDefault="00E57EE1" w14:paraId="1E91396B" w14:textId="77777777">
      <w:pPr>
        <w:pStyle w:val="ListParagraph"/>
        <w:numPr>
          <w:ilvl w:val="1"/>
          <w:numId w:val="1"/>
        </w:numPr>
        <w:rPr>
          <w:b/>
          <w:sz w:val="24"/>
          <w:szCs w:val="24"/>
        </w:rPr>
      </w:pPr>
      <w:r w:rsidRPr="004B36EC">
        <w:rPr>
          <w:sz w:val="24"/>
          <w:szCs w:val="24"/>
        </w:rPr>
        <w:t>Health and safety advice for schools can be found in the Health and Safety Handbook, available to schools through the Lancashire Education Authority.</w:t>
      </w:r>
    </w:p>
    <w:p w:rsidRPr="004B36EC" w:rsidR="00E57EE1" w:rsidP="00E57EE1" w:rsidRDefault="00E57EE1" w14:paraId="4454874D" w14:textId="77777777">
      <w:pPr>
        <w:pStyle w:val="ListParagraph"/>
        <w:ind w:left="360"/>
        <w:rPr>
          <w:b/>
          <w:sz w:val="24"/>
          <w:szCs w:val="24"/>
        </w:rPr>
      </w:pPr>
    </w:p>
    <w:p w:rsidRPr="004B36EC" w:rsidR="00E57EE1" w:rsidP="00E57EE1" w:rsidRDefault="00E57EE1" w14:paraId="79D76F1C" w14:textId="77777777">
      <w:pPr>
        <w:pStyle w:val="ListParagraph"/>
        <w:numPr>
          <w:ilvl w:val="0"/>
          <w:numId w:val="1"/>
        </w:numPr>
        <w:rPr>
          <w:b/>
          <w:sz w:val="24"/>
          <w:szCs w:val="24"/>
        </w:rPr>
      </w:pPr>
      <w:r w:rsidRPr="004B36EC">
        <w:rPr>
          <w:sz w:val="24"/>
          <w:szCs w:val="24"/>
        </w:rPr>
        <w:t xml:space="preserve"> </w:t>
      </w:r>
      <w:r w:rsidRPr="004B36EC">
        <w:rPr>
          <w:b/>
          <w:sz w:val="24"/>
          <w:szCs w:val="24"/>
        </w:rPr>
        <w:t>Further Guidance</w:t>
      </w:r>
    </w:p>
    <w:p w:rsidRPr="004B36EC" w:rsidR="00E57EE1" w:rsidP="00E57EE1" w:rsidRDefault="00E57EE1" w14:paraId="58CE72B7" w14:textId="77777777">
      <w:pPr>
        <w:pStyle w:val="ListParagraph"/>
        <w:numPr>
          <w:ilvl w:val="1"/>
          <w:numId w:val="1"/>
        </w:numPr>
        <w:rPr>
          <w:b/>
          <w:sz w:val="24"/>
          <w:szCs w:val="24"/>
        </w:rPr>
      </w:pPr>
      <w:r w:rsidRPr="004B36EC">
        <w:rPr>
          <w:b/>
          <w:sz w:val="24"/>
          <w:szCs w:val="24"/>
        </w:rPr>
        <w:t xml:space="preserve"> </w:t>
      </w:r>
      <w:r w:rsidRPr="004B36EC">
        <w:rPr>
          <w:sz w:val="24"/>
          <w:szCs w:val="24"/>
        </w:rPr>
        <w:t xml:space="preserve"> “Working Together to Safeguard Children”, Inter-Agency Child </w:t>
      </w:r>
    </w:p>
    <w:p w:rsidRPr="004B36EC" w:rsidR="00E57EE1" w:rsidP="00E57EE1" w:rsidRDefault="00E57EE1" w14:paraId="0313C5E7" w14:textId="77777777">
      <w:pPr>
        <w:pStyle w:val="ListParagraph"/>
        <w:numPr>
          <w:ilvl w:val="1"/>
          <w:numId w:val="1"/>
        </w:numPr>
        <w:rPr>
          <w:b/>
          <w:sz w:val="24"/>
          <w:szCs w:val="24"/>
        </w:rPr>
      </w:pPr>
      <w:r w:rsidRPr="004B36EC">
        <w:rPr>
          <w:sz w:val="24"/>
          <w:szCs w:val="24"/>
        </w:rPr>
        <w:t xml:space="preserve">   Protection Procedures. </w:t>
      </w:r>
    </w:p>
    <w:p w:rsidRPr="004B36EC" w:rsidR="00E57EE1" w:rsidP="00E57EE1" w:rsidRDefault="00E57EE1" w14:paraId="289BE638" w14:textId="77777777">
      <w:pPr>
        <w:ind w:left="720"/>
        <w:rPr>
          <w:sz w:val="24"/>
          <w:szCs w:val="24"/>
        </w:rPr>
      </w:pPr>
      <w:r w:rsidRPr="004B36EC">
        <w:rPr>
          <w:sz w:val="24"/>
          <w:szCs w:val="24"/>
        </w:rPr>
        <w:t xml:space="preserve">Circular 10/95, Protecting Children from Abuse:  The Role of the Education Service DFEE. </w:t>
      </w:r>
      <w:hyperlink w:history="1" r:id="rId6">
        <w:r w:rsidRPr="004B36EC">
          <w:rPr>
            <w:rStyle w:val="Hyperlink"/>
            <w:sz w:val="24"/>
            <w:szCs w:val="24"/>
          </w:rPr>
          <w:t>www.dfes.gov.uk/publications/guidanceonthelaw/10_95summary</w:t>
        </w:r>
      </w:hyperlink>
      <w:r w:rsidRPr="004B36EC">
        <w:rPr>
          <w:sz w:val="24"/>
          <w:szCs w:val="24"/>
        </w:rPr>
        <w:t xml:space="preserve"> </w:t>
      </w:r>
    </w:p>
    <w:p w:rsidRPr="004B36EC" w:rsidR="00E57EE1" w:rsidP="00E57EE1" w:rsidRDefault="00E57EE1" w14:paraId="7FDBA7C4" w14:textId="77777777">
      <w:pPr>
        <w:ind w:left="720"/>
        <w:rPr>
          <w:sz w:val="24"/>
          <w:szCs w:val="24"/>
        </w:rPr>
      </w:pPr>
      <w:r w:rsidRPr="004B36EC">
        <w:rPr>
          <w:sz w:val="24"/>
          <w:szCs w:val="24"/>
        </w:rPr>
        <w:t xml:space="preserve">What to do if You’re Worried </w:t>
      </w:r>
      <w:proofErr w:type="gramStart"/>
      <w:r w:rsidRPr="004B36EC">
        <w:rPr>
          <w:sz w:val="24"/>
          <w:szCs w:val="24"/>
        </w:rPr>
        <w:t>A</w:t>
      </w:r>
      <w:proofErr w:type="gramEnd"/>
      <w:r w:rsidRPr="004B36EC">
        <w:rPr>
          <w:sz w:val="24"/>
          <w:szCs w:val="24"/>
        </w:rPr>
        <w:t xml:space="preserve"> Child is Being Abused.  Summary (2003). </w:t>
      </w:r>
    </w:p>
    <w:p w:rsidRPr="004B36EC" w:rsidR="00E57EE1" w:rsidP="00E57EE1" w:rsidRDefault="005B4E39" w14:paraId="28C00E9A" w14:textId="77777777">
      <w:pPr>
        <w:ind w:left="720"/>
        <w:rPr>
          <w:sz w:val="24"/>
          <w:szCs w:val="24"/>
        </w:rPr>
      </w:pPr>
      <w:hyperlink w:history="1" r:id="rId7">
        <w:r w:rsidRPr="004B36EC" w:rsidR="00E57EE1">
          <w:rPr>
            <w:rStyle w:val="Hyperlink"/>
            <w:sz w:val="24"/>
            <w:szCs w:val="24"/>
          </w:rPr>
          <w:t>www.doh.gov.uk/safeguardingchildren/index.htm</w:t>
        </w:r>
      </w:hyperlink>
      <w:r w:rsidRPr="004B36EC" w:rsidR="00E57EE1">
        <w:rPr>
          <w:sz w:val="24"/>
          <w:szCs w:val="24"/>
        </w:rPr>
        <w:t xml:space="preserve">  There are appendices attached which offer further guidance and proformas to use to inform parents of intimate care plans and/ or times when children have required intimate care in school.</w:t>
      </w:r>
    </w:p>
    <w:p w:rsidRPr="004B36EC" w:rsidR="00E57EE1" w:rsidRDefault="00E57EE1" w14:paraId="110EDEDD" w14:textId="77777777">
      <w:pPr>
        <w:spacing w:before="0" w:after="160" w:line="259" w:lineRule="auto"/>
        <w:rPr>
          <w:b/>
          <w:sz w:val="24"/>
          <w:szCs w:val="24"/>
        </w:rPr>
      </w:pPr>
      <w:r w:rsidRPr="004B36EC">
        <w:rPr>
          <w:b/>
          <w:sz w:val="24"/>
          <w:szCs w:val="24"/>
        </w:rPr>
        <w:br w:type="page"/>
      </w:r>
    </w:p>
    <w:p w:rsidRPr="004B36EC" w:rsidR="00E57EE1" w:rsidP="00E57EE1" w:rsidRDefault="00E57EE1" w14:paraId="074D8A48" w14:textId="5FA3CFB5">
      <w:pPr>
        <w:rPr>
          <w:b/>
          <w:sz w:val="24"/>
          <w:szCs w:val="24"/>
        </w:rPr>
      </w:pPr>
      <w:r w:rsidRPr="004B36EC">
        <w:rPr>
          <w:b/>
          <w:sz w:val="24"/>
          <w:szCs w:val="24"/>
        </w:rPr>
        <w:t>Appendix 1</w:t>
      </w:r>
      <w:r w:rsidR="008249C1">
        <w:rPr>
          <w:b/>
          <w:sz w:val="24"/>
          <w:szCs w:val="24"/>
        </w:rPr>
        <w:t>: T</w:t>
      </w:r>
      <w:r w:rsidRPr="004B36EC">
        <w:rPr>
          <w:b/>
          <w:sz w:val="24"/>
          <w:szCs w:val="24"/>
        </w:rPr>
        <w:t>he procedure for changing a child</w:t>
      </w:r>
    </w:p>
    <w:p w:rsidRPr="004B36EC" w:rsidR="00E57EE1" w:rsidP="00E57EE1" w:rsidRDefault="00E57EE1" w14:paraId="44BEA507" w14:textId="77777777">
      <w:pPr>
        <w:pStyle w:val="ListParagraph"/>
        <w:numPr>
          <w:ilvl w:val="1"/>
          <w:numId w:val="2"/>
        </w:numPr>
        <w:spacing w:line="360" w:lineRule="auto"/>
        <w:rPr>
          <w:sz w:val="24"/>
          <w:szCs w:val="24"/>
        </w:rPr>
      </w:pPr>
      <w:r w:rsidRPr="004B36EC">
        <w:rPr>
          <w:sz w:val="24"/>
          <w:szCs w:val="24"/>
        </w:rPr>
        <w:t xml:space="preserve">Ascertain the child has had an accident </w:t>
      </w:r>
    </w:p>
    <w:p w:rsidRPr="004B36EC" w:rsidR="00E57EE1" w:rsidP="00E57EE1" w:rsidRDefault="00E57EE1" w14:paraId="60CDD236" w14:textId="77777777">
      <w:pPr>
        <w:pStyle w:val="ListParagraph"/>
        <w:numPr>
          <w:ilvl w:val="1"/>
          <w:numId w:val="2"/>
        </w:numPr>
        <w:spacing w:line="360" w:lineRule="auto"/>
        <w:rPr>
          <w:sz w:val="24"/>
          <w:szCs w:val="24"/>
        </w:rPr>
      </w:pPr>
      <w:r w:rsidRPr="004B36EC">
        <w:rPr>
          <w:sz w:val="24"/>
          <w:szCs w:val="24"/>
        </w:rPr>
        <w:t xml:space="preserve">Offer to help the child to change their clothes and make themselves clean </w:t>
      </w:r>
    </w:p>
    <w:p w:rsidRPr="004B36EC" w:rsidR="00E57EE1" w:rsidP="00E57EE1" w:rsidRDefault="00E57EE1" w14:paraId="53064532" w14:textId="77777777">
      <w:pPr>
        <w:pStyle w:val="ListParagraph"/>
        <w:numPr>
          <w:ilvl w:val="1"/>
          <w:numId w:val="2"/>
        </w:numPr>
        <w:spacing w:line="360" w:lineRule="auto"/>
        <w:rPr>
          <w:sz w:val="24"/>
          <w:szCs w:val="24"/>
        </w:rPr>
      </w:pPr>
      <w:r w:rsidRPr="004B36EC">
        <w:rPr>
          <w:sz w:val="24"/>
          <w:szCs w:val="24"/>
        </w:rPr>
        <w:t xml:space="preserve">Seek out a second adult to provide support </w:t>
      </w:r>
    </w:p>
    <w:p w:rsidRPr="004B36EC" w:rsidR="00E57EE1" w:rsidP="00E57EE1" w:rsidRDefault="00E57EE1" w14:paraId="3299785D" w14:textId="77777777">
      <w:pPr>
        <w:pStyle w:val="ListParagraph"/>
        <w:numPr>
          <w:ilvl w:val="1"/>
          <w:numId w:val="2"/>
        </w:numPr>
        <w:spacing w:line="360" w:lineRule="auto"/>
        <w:rPr>
          <w:sz w:val="24"/>
          <w:szCs w:val="24"/>
        </w:rPr>
      </w:pPr>
      <w:r w:rsidRPr="004B36EC">
        <w:rPr>
          <w:sz w:val="24"/>
          <w:szCs w:val="24"/>
        </w:rPr>
        <w:t xml:space="preserve">Ensure all changing equipment and resources are to hand </w:t>
      </w:r>
    </w:p>
    <w:p w:rsidRPr="004B36EC" w:rsidR="00E57EE1" w:rsidP="00E57EE1" w:rsidRDefault="00E57EE1" w14:paraId="44AB6286" w14:textId="52C84C6B">
      <w:pPr>
        <w:pStyle w:val="ListParagraph"/>
        <w:numPr>
          <w:ilvl w:val="1"/>
          <w:numId w:val="2"/>
        </w:numPr>
        <w:spacing w:line="360" w:lineRule="auto"/>
        <w:rPr>
          <w:sz w:val="24"/>
          <w:szCs w:val="24"/>
        </w:rPr>
      </w:pPr>
      <w:r w:rsidRPr="004B36EC">
        <w:rPr>
          <w:sz w:val="24"/>
          <w:szCs w:val="24"/>
        </w:rPr>
        <w:t xml:space="preserve">Staff take the child to the designated changing area (usually the </w:t>
      </w:r>
      <w:r w:rsidR="004763F2">
        <w:rPr>
          <w:sz w:val="24"/>
          <w:szCs w:val="24"/>
        </w:rPr>
        <w:t xml:space="preserve">accessible </w:t>
      </w:r>
      <w:r w:rsidRPr="004B36EC">
        <w:rPr>
          <w:sz w:val="24"/>
          <w:szCs w:val="24"/>
        </w:rPr>
        <w:t xml:space="preserve">toilets) and establish that the child is happy and comfortable </w:t>
      </w:r>
      <w:r w:rsidR="004763F2">
        <w:rPr>
          <w:sz w:val="24"/>
          <w:szCs w:val="24"/>
        </w:rPr>
        <w:t>to</w:t>
      </w:r>
      <w:r w:rsidRPr="004B36EC">
        <w:rPr>
          <w:sz w:val="24"/>
          <w:szCs w:val="24"/>
        </w:rPr>
        <w:t xml:space="preserve"> change by talking to the child throughout and telling them what they are about to do before each step </w:t>
      </w:r>
    </w:p>
    <w:p w:rsidRPr="004B36EC" w:rsidR="00E57EE1" w:rsidP="00E57EE1" w:rsidRDefault="00E57EE1" w14:paraId="7DEF873E" w14:textId="53E20326">
      <w:pPr>
        <w:pStyle w:val="ListParagraph"/>
        <w:numPr>
          <w:ilvl w:val="1"/>
          <w:numId w:val="2"/>
        </w:numPr>
        <w:spacing w:line="360" w:lineRule="auto"/>
        <w:rPr>
          <w:sz w:val="24"/>
          <w:szCs w:val="24"/>
        </w:rPr>
      </w:pPr>
      <w:r w:rsidRPr="004B36EC">
        <w:rPr>
          <w:sz w:val="24"/>
          <w:szCs w:val="24"/>
        </w:rPr>
        <w:t xml:space="preserve">Reassure the child by chatting </w:t>
      </w:r>
    </w:p>
    <w:p w:rsidRPr="004B36EC" w:rsidR="00E57EE1" w:rsidP="00E57EE1" w:rsidRDefault="00E57EE1" w14:paraId="69244A2F" w14:textId="5B70A143">
      <w:pPr>
        <w:pStyle w:val="ListParagraph"/>
        <w:numPr>
          <w:ilvl w:val="1"/>
          <w:numId w:val="2"/>
        </w:numPr>
        <w:spacing w:line="360" w:lineRule="auto"/>
        <w:rPr>
          <w:sz w:val="24"/>
          <w:szCs w:val="24"/>
        </w:rPr>
      </w:pPr>
      <w:r w:rsidRPr="004B36EC">
        <w:rPr>
          <w:sz w:val="24"/>
          <w:szCs w:val="24"/>
        </w:rPr>
        <w:t xml:space="preserve">Disposable gloves </w:t>
      </w:r>
      <w:r w:rsidR="00D36CFF">
        <w:rPr>
          <w:sz w:val="24"/>
          <w:szCs w:val="24"/>
        </w:rPr>
        <w:t>should be</w:t>
      </w:r>
      <w:r w:rsidRPr="004B36EC">
        <w:rPr>
          <w:sz w:val="24"/>
          <w:szCs w:val="24"/>
        </w:rPr>
        <w:t xml:space="preserve"> worn</w:t>
      </w:r>
      <w:r w:rsidR="004763F2">
        <w:rPr>
          <w:sz w:val="24"/>
          <w:szCs w:val="24"/>
        </w:rPr>
        <w:t xml:space="preserve">; </w:t>
      </w:r>
      <w:r w:rsidRPr="004B36EC">
        <w:rPr>
          <w:sz w:val="24"/>
          <w:szCs w:val="24"/>
        </w:rPr>
        <w:t xml:space="preserve">hands </w:t>
      </w:r>
      <w:r w:rsidR="004763F2">
        <w:rPr>
          <w:sz w:val="24"/>
          <w:szCs w:val="24"/>
        </w:rPr>
        <w:t>should</w:t>
      </w:r>
      <w:r w:rsidRPr="004B36EC">
        <w:rPr>
          <w:sz w:val="24"/>
          <w:szCs w:val="24"/>
        </w:rPr>
        <w:t xml:space="preserve"> be washed at the start and end of the procedure. </w:t>
      </w:r>
    </w:p>
    <w:p w:rsidRPr="004B36EC" w:rsidR="00E57EE1" w:rsidP="00E57EE1" w:rsidRDefault="00E57EE1" w14:paraId="303EE63C" w14:textId="77777777">
      <w:pPr>
        <w:pStyle w:val="ListParagraph"/>
        <w:numPr>
          <w:ilvl w:val="1"/>
          <w:numId w:val="2"/>
        </w:numPr>
        <w:spacing w:line="360" w:lineRule="auto"/>
        <w:rPr>
          <w:sz w:val="24"/>
          <w:szCs w:val="24"/>
        </w:rPr>
      </w:pPr>
      <w:r w:rsidRPr="004B36EC">
        <w:rPr>
          <w:sz w:val="24"/>
          <w:szCs w:val="24"/>
        </w:rPr>
        <w:t xml:space="preserve">Staff to encourage the child to undress independently where possible.  If adult help is needed, the adult is to remove only the clothes required to reach soiled underpants unless further soiling has </w:t>
      </w:r>
      <w:proofErr w:type="gramStart"/>
      <w:r w:rsidRPr="004B36EC">
        <w:rPr>
          <w:sz w:val="24"/>
          <w:szCs w:val="24"/>
        </w:rPr>
        <w:t>occurred</w:t>
      </w:r>
      <w:proofErr w:type="gramEnd"/>
      <w:r w:rsidRPr="004B36EC">
        <w:rPr>
          <w:sz w:val="24"/>
          <w:szCs w:val="24"/>
        </w:rPr>
        <w:t xml:space="preserve"> and the child needs to be changed fully.  Adult to remove the soiled pants, </w:t>
      </w:r>
      <w:proofErr w:type="gramStart"/>
      <w:r w:rsidRPr="004B36EC">
        <w:rPr>
          <w:sz w:val="24"/>
          <w:szCs w:val="24"/>
        </w:rPr>
        <w:t>double-bag</w:t>
      </w:r>
      <w:proofErr w:type="gramEnd"/>
      <w:r w:rsidRPr="004B36EC">
        <w:rPr>
          <w:sz w:val="24"/>
          <w:szCs w:val="24"/>
        </w:rPr>
        <w:t xml:space="preserve"> in a sanitary bag and place into the sanitary bin. </w:t>
      </w:r>
    </w:p>
    <w:p w:rsidRPr="004B36EC" w:rsidR="00E57EE1" w:rsidP="00E57EE1" w:rsidRDefault="00E57EE1" w14:paraId="78135A9E" w14:textId="4F8B2C64">
      <w:pPr>
        <w:pStyle w:val="ListParagraph"/>
        <w:numPr>
          <w:ilvl w:val="1"/>
          <w:numId w:val="2"/>
        </w:numPr>
        <w:spacing w:line="360" w:lineRule="auto"/>
        <w:rPr>
          <w:sz w:val="24"/>
          <w:szCs w:val="24"/>
        </w:rPr>
      </w:pPr>
      <w:r w:rsidRPr="004B36EC">
        <w:rPr>
          <w:sz w:val="24"/>
          <w:szCs w:val="24"/>
        </w:rPr>
        <w:t xml:space="preserve">Child’s skin is to be cleaned with disposable wipes (by the child whenever possible) </w:t>
      </w:r>
      <w:proofErr w:type="gramStart"/>
      <w:r w:rsidRPr="004B36EC">
        <w:rPr>
          <w:sz w:val="24"/>
          <w:szCs w:val="24"/>
        </w:rPr>
        <w:t>and also</w:t>
      </w:r>
      <w:proofErr w:type="gramEnd"/>
      <w:r w:rsidRPr="004B36EC">
        <w:rPr>
          <w:sz w:val="24"/>
          <w:szCs w:val="24"/>
        </w:rPr>
        <w:t xml:space="preserve"> disposed of in a sanitary bag in the sanitary bin. </w:t>
      </w:r>
      <w:r w:rsidR="00D36CFF">
        <w:rPr>
          <w:sz w:val="24"/>
          <w:szCs w:val="24"/>
        </w:rPr>
        <w:t xml:space="preserve"> If necessary, the child should be offered the use of the shower.</w:t>
      </w:r>
    </w:p>
    <w:p w:rsidRPr="007E6C07" w:rsidR="00E57EE1" w:rsidP="00E57EE1" w:rsidRDefault="00E57EE1" w14:paraId="198862E6" w14:textId="331D2383">
      <w:pPr>
        <w:pStyle w:val="ListParagraph"/>
        <w:numPr>
          <w:ilvl w:val="1"/>
          <w:numId w:val="2"/>
        </w:numPr>
        <w:spacing w:line="360" w:lineRule="auto"/>
        <w:rPr>
          <w:sz w:val="24"/>
          <w:szCs w:val="24"/>
        </w:rPr>
      </w:pPr>
      <w:r w:rsidRPr="004B36EC">
        <w:rPr>
          <w:sz w:val="24"/>
          <w:szCs w:val="24"/>
        </w:rPr>
        <w:t xml:space="preserve">Child to be encouraged to dress in clean clothes if soiled.  Dirty clothes to be put into a plastic bag and given to parents/carers when the child is picked up at the end of the day.  </w:t>
      </w:r>
      <w:r w:rsidRPr="007E6C07">
        <w:rPr>
          <w:sz w:val="24"/>
          <w:szCs w:val="24"/>
        </w:rPr>
        <w:t>Staff members will not attempt to wash or rinse the clothes</w:t>
      </w:r>
      <w:r w:rsidRPr="007E6C07" w:rsidR="007E6C07">
        <w:rPr>
          <w:sz w:val="24"/>
          <w:szCs w:val="24"/>
        </w:rPr>
        <w:t xml:space="preserve"> unless this has been agreed and is written into the IHCP</w:t>
      </w:r>
      <w:r w:rsidRPr="007E6C07">
        <w:rPr>
          <w:sz w:val="24"/>
          <w:szCs w:val="24"/>
        </w:rPr>
        <w:t xml:space="preserve">. </w:t>
      </w:r>
    </w:p>
    <w:p w:rsidRPr="004B36EC" w:rsidR="00E57EE1" w:rsidP="00E57EE1" w:rsidRDefault="00E57EE1" w14:paraId="2046E301" w14:textId="77777777">
      <w:pPr>
        <w:pStyle w:val="ListParagraph"/>
        <w:numPr>
          <w:ilvl w:val="1"/>
          <w:numId w:val="2"/>
        </w:numPr>
        <w:spacing w:line="360" w:lineRule="auto"/>
        <w:rPr>
          <w:sz w:val="24"/>
          <w:szCs w:val="24"/>
        </w:rPr>
      </w:pPr>
      <w:r w:rsidRPr="004B36EC">
        <w:rPr>
          <w:sz w:val="24"/>
          <w:szCs w:val="24"/>
        </w:rPr>
        <w:t xml:space="preserve">Staff to oversee the child wash their hands. </w:t>
      </w:r>
    </w:p>
    <w:p w:rsidRPr="004B36EC" w:rsidR="00E57EE1" w:rsidP="00E57EE1" w:rsidRDefault="00E57EE1" w14:paraId="5A7F61D9" w14:textId="63FC7957">
      <w:pPr>
        <w:pStyle w:val="ListParagraph"/>
        <w:numPr>
          <w:ilvl w:val="1"/>
          <w:numId w:val="2"/>
        </w:numPr>
        <w:spacing w:line="360" w:lineRule="auto"/>
        <w:rPr>
          <w:sz w:val="24"/>
          <w:szCs w:val="24"/>
        </w:rPr>
      </w:pPr>
      <w:r w:rsidRPr="004B36EC">
        <w:rPr>
          <w:sz w:val="24"/>
          <w:szCs w:val="24"/>
        </w:rPr>
        <w:t xml:space="preserve">Staff to </w:t>
      </w:r>
      <w:r w:rsidR="004763F2">
        <w:rPr>
          <w:sz w:val="24"/>
          <w:szCs w:val="24"/>
        </w:rPr>
        <w:t xml:space="preserve">ensure the venue for changing is clean and tidy, all waste double bagged and put in bin.  Soiled clothing is placed in washing machine or double bagged for returning home with child.  </w:t>
      </w:r>
    </w:p>
    <w:p w:rsidRPr="004B36EC" w:rsidR="00E57EE1" w:rsidP="00E57EE1" w:rsidRDefault="00E57EE1" w14:paraId="2E52A5DD" w14:textId="26DFD3B7">
      <w:pPr>
        <w:pStyle w:val="ListParagraph"/>
        <w:numPr>
          <w:ilvl w:val="1"/>
          <w:numId w:val="2"/>
        </w:numPr>
        <w:spacing w:line="360" w:lineRule="auto"/>
        <w:rPr>
          <w:sz w:val="24"/>
          <w:szCs w:val="24"/>
        </w:rPr>
      </w:pPr>
      <w:r w:rsidRPr="004B36EC">
        <w:rPr>
          <w:sz w:val="24"/>
          <w:szCs w:val="24"/>
        </w:rPr>
        <w:t>Staff member will notify the parents/carers by telephone directly and in person and inform them that intimate care of their child has been necessary.  This should be logged in the Intimate Care Plan for the child and noted on CPOMS</w:t>
      </w:r>
      <w:r w:rsidR="008249C1">
        <w:rPr>
          <w:sz w:val="24"/>
          <w:szCs w:val="24"/>
        </w:rPr>
        <w:t xml:space="preserve"> detailing the staff involved, the date and time of the event and the details of the care. </w:t>
      </w:r>
      <w:r w:rsidRPr="004B36EC">
        <w:rPr>
          <w:sz w:val="24"/>
          <w:szCs w:val="24"/>
        </w:rPr>
        <w:t xml:space="preserve">  </w:t>
      </w:r>
    </w:p>
    <w:p w:rsidR="00E57EE1" w:rsidP="00E57EE1" w:rsidRDefault="00B6747D" w14:paraId="33B1E5D4" w14:textId="73C9C981">
      <w:pPr>
        <w:pStyle w:val="ListParagraph"/>
        <w:numPr>
          <w:ilvl w:val="1"/>
          <w:numId w:val="2"/>
        </w:numPr>
        <w:spacing w:line="360" w:lineRule="auto"/>
        <w:rPr>
          <w:sz w:val="24"/>
          <w:szCs w:val="24"/>
        </w:rPr>
      </w:pPr>
      <w:r>
        <w:rPr>
          <w:sz w:val="24"/>
          <w:szCs w:val="24"/>
        </w:rPr>
        <w:t xml:space="preserve">An Intimate </w:t>
      </w:r>
      <w:r w:rsidR="003A5E6B">
        <w:rPr>
          <w:sz w:val="24"/>
          <w:szCs w:val="24"/>
        </w:rPr>
        <w:t>Health C</w:t>
      </w:r>
      <w:r w:rsidRPr="004B36EC" w:rsidR="00E57EE1">
        <w:rPr>
          <w:sz w:val="24"/>
          <w:szCs w:val="24"/>
        </w:rPr>
        <w:t xml:space="preserve">are </w:t>
      </w:r>
      <w:r w:rsidR="003A5E6B">
        <w:rPr>
          <w:sz w:val="24"/>
          <w:szCs w:val="24"/>
        </w:rPr>
        <w:t>P</w:t>
      </w:r>
      <w:r w:rsidRPr="004B36EC" w:rsidR="00E57EE1">
        <w:rPr>
          <w:sz w:val="24"/>
          <w:szCs w:val="24"/>
        </w:rPr>
        <w:t xml:space="preserve">lan </w:t>
      </w:r>
      <w:r>
        <w:rPr>
          <w:sz w:val="24"/>
          <w:szCs w:val="24"/>
        </w:rPr>
        <w:t xml:space="preserve">should be in place </w:t>
      </w:r>
      <w:r w:rsidRPr="004B36EC" w:rsidR="00E57EE1">
        <w:rPr>
          <w:sz w:val="24"/>
          <w:szCs w:val="24"/>
        </w:rPr>
        <w:t xml:space="preserve">for children who require regular changing. </w:t>
      </w:r>
      <w:r w:rsidR="00CF137C">
        <w:rPr>
          <w:sz w:val="24"/>
          <w:szCs w:val="24"/>
        </w:rPr>
        <w:t xml:space="preserve"> (</w:t>
      </w:r>
      <w:proofErr w:type="gramStart"/>
      <w:r w:rsidR="00CF137C">
        <w:rPr>
          <w:sz w:val="24"/>
          <w:szCs w:val="24"/>
        </w:rPr>
        <w:t>see</w:t>
      </w:r>
      <w:proofErr w:type="gramEnd"/>
      <w:r w:rsidR="00CF137C">
        <w:rPr>
          <w:sz w:val="24"/>
          <w:szCs w:val="24"/>
        </w:rPr>
        <w:t xml:space="preserve"> </w:t>
      </w:r>
      <w:proofErr w:type="spellStart"/>
      <w:r w:rsidR="00CF137C">
        <w:rPr>
          <w:sz w:val="24"/>
          <w:szCs w:val="24"/>
        </w:rPr>
        <w:t>Sharepoint</w:t>
      </w:r>
      <w:proofErr w:type="spellEnd"/>
      <w:r w:rsidR="00CF137C">
        <w:rPr>
          <w:sz w:val="24"/>
          <w:szCs w:val="24"/>
        </w:rPr>
        <w:t xml:space="preserve"> for proforma).  </w:t>
      </w:r>
      <w:r w:rsidRPr="004B36EC" w:rsidR="00E57EE1">
        <w:rPr>
          <w:sz w:val="24"/>
          <w:szCs w:val="24"/>
        </w:rPr>
        <w:t xml:space="preserve">This should be written </w:t>
      </w:r>
      <w:r w:rsidR="00CF137C">
        <w:rPr>
          <w:sz w:val="24"/>
          <w:szCs w:val="24"/>
        </w:rPr>
        <w:t xml:space="preserve">with and </w:t>
      </w:r>
      <w:r w:rsidRPr="004B36EC" w:rsidR="00E57EE1">
        <w:rPr>
          <w:sz w:val="24"/>
          <w:szCs w:val="24"/>
        </w:rPr>
        <w:t>agreed by parents/carers and staff and signed by both.</w:t>
      </w:r>
    </w:p>
    <w:p w:rsidRPr="004B36EC" w:rsidR="00E57EE1" w:rsidP="00E57EE1" w:rsidRDefault="008249C1" w14:paraId="79BA7D95" w14:textId="62B8D63D">
      <w:pPr>
        <w:spacing w:line="360" w:lineRule="auto"/>
        <w:rPr>
          <w:b/>
          <w:sz w:val="24"/>
          <w:szCs w:val="24"/>
        </w:rPr>
      </w:pPr>
      <w:r>
        <w:rPr>
          <w:b/>
          <w:sz w:val="24"/>
          <w:szCs w:val="24"/>
        </w:rPr>
        <w:t>A</w:t>
      </w:r>
      <w:r w:rsidRPr="004B36EC">
        <w:rPr>
          <w:b/>
          <w:sz w:val="24"/>
          <w:szCs w:val="24"/>
        </w:rPr>
        <w:t>ppendix</w:t>
      </w:r>
      <w:r>
        <w:rPr>
          <w:b/>
          <w:sz w:val="24"/>
          <w:szCs w:val="24"/>
        </w:rPr>
        <w:t xml:space="preserve"> 2: </w:t>
      </w:r>
      <w:r w:rsidRPr="004B36EC" w:rsidR="00E57EE1">
        <w:rPr>
          <w:b/>
          <w:sz w:val="24"/>
          <w:szCs w:val="24"/>
        </w:rPr>
        <w:t>Additional Guidance</w:t>
      </w:r>
    </w:p>
    <w:p w:rsidRPr="004B36EC" w:rsidR="00E57EE1" w:rsidP="00E57EE1" w:rsidRDefault="00E57EE1" w14:paraId="0270C7D3" w14:textId="77777777">
      <w:pPr>
        <w:spacing w:line="240" w:lineRule="auto"/>
        <w:rPr>
          <w:sz w:val="24"/>
          <w:szCs w:val="24"/>
        </w:rPr>
      </w:pPr>
      <w:r w:rsidRPr="004B36EC">
        <w:rPr>
          <w:b/>
          <w:sz w:val="24"/>
          <w:szCs w:val="24"/>
        </w:rPr>
        <w:t>Children Wearing Nappies</w:t>
      </w:r>
      <w:r w:rsidRPr="004B36EC">
        <w:rPr>
          <w:sz w:val="24"/>
          <w:szCs w:val="24"/>
        </w:rPr>
        <w:t xml:space="preserve"> </w:t>
      </w:r>
    </w:p>
    <w:p w:rsidR="00E57EE1" w:rsidP="00E57EE1" w:rsidRDefault="00E57EE1" w14:paraId="3BAEA585" w14:textId="06CD09DD">
      <w:pPr>
        <w:spacing w:line="240" w:lineRule="auto"/>
        <w:rPr>
          <w:sz w:val="24"/>
          <w:szCs w:val="24"/>
        </w:rPr>
      </w:pPr>
      <w:r w:rsidRPr="004B36EC">
        <w:rPr>
          <w:sz w:val="24"/>
          <w:szCs w:val="24"/>
        </w:rPr>
        <w:t xml:space="preserve">Schools may have concerns regarding Child Protection issues when they are asked by parents to admit a child who is still wearing nappies.  Child Protection need not present an issue.  It is good practice to provide information for parents of the policy and practice in the school.  Such information should include a simple agreement form for parents to sign (letter attached) outlining who will be responsible, within the school, for </w:t>
      </w:r>
      <w:r w:rsidR="007E6C07">
        <w:rPr>
          <w:sz w:val="24"/>
          <w:szCs w:val="24"/>
        </w:rPr>
        <w:t>helping the child to c</w:t>
      </w:r>
      <w:r w:rsidRPr="004B36EC">
        <w:rPr>
          <w:sz w:val="24"/>
          <w:szCs w:val="24"/>
        </w:rPr>
        <w:t>hang</w:t>
      </w:r>
      <w:r w:rsidR="007E6C07">
        <w:rPr>
          <w:sz w:val="24"/>
          <w:szCs w:val="24"/>
        </w:rPr>
        <w:t>e and clean themselves</w:t>
      </w:r>
      <w:r w:rsidRPr="004B36EC">
        <w:rPr>
          <w:sz w:val="24"/>
          <w:szCs w:val="24"/>
        </w:rPr>
        <w:t xml:space="preserve"> and when and where this will be carried out. This agreement </w:t>
      </w:r>
      <w:r w:rsidR="00BA675A">
        <w:rPr>
          <w:sz w:val="24"/>
          <w:szCs w:val="24"/>
        </w:rPr>
        <w:t xml:space="preserve">(the Intimate Care Plan) </w:t>
      </w:r>
      <w:r w:rsidRPr="004B36EC">
        <w:rPr>
          <w:sz w:val="24"/>
          <w:szCs w:val="24"/>
        </w:rPr>
        <w:t xml:space="preserve">allows the school and the parent to be aware of all the issues surrounding this task right from the outset. </w:t>
      </w:r>
    </w:p>
    <w:p w:rsidRPr="004B36EC" w:rsidR="00BA675A" w:rsidP="00BA675A" w:rsidRDefault="00BA675A" w14:paraId="38530789" w14:textId="7C21569C">
      <w:pPr>
        <w:spacing w:line="240" w:lineRule="auto"/>
        <w:rPr>
          <w:sz w:val="24"/>
          <w:szCs w:val="24"/>
        </w:rPr>
      </w:pPr>
      <w:r w:rsidRPr="004B36EC">
        <w:rPr>
          <w:sz w:val="24"/>
          <w:szCs w:val="24"/>
        </w:rPr>
        <w:t>Parents have a role to play when their child is still wearing nappies.  The parent should provide nappies, disposal bags, wipes</w:t>
      </w:r>
      <w:r>
        <w:rPr>
          <w:sz w:val="24"/>
          <w:szCs w:val="24"/>
        </w:rPr>
        <w:t xml:space="preserve"> </w:t>
      </w:r>
      <w:r w:rsidRPr="004B36EC">
        <w:rPr>
          <w:sz w:val="24"/>
          <w:szCs w:val="24"/>
        </w:rPr>
        <w:t xml:space="preserve">etc. and </w:t>
      </w:r>
      <w:r>
        <w:rPr>
          <w:sz w:val="24"/>
          <w:szCs w:val="24"/>
        </w:rPr>
        <w:t xml:space="preserve">the </w:t>
      </w:r>
      <w:r w:rsidRPr="004B36EC">
        <w:rPr>
          <w:sz w:val="24"/>
          <w:szCs w:val="24"/>
        </w:rPr>
        <w:t xml:space="preserve">parent should be made aware of this responsibility.  The school is responsible for providing gloves, plastic aprons, a bin, non-allergic wet wipes, and liners to dispose of any waste. </w:t>
      </w:r>
    </w:p>
    <w:p w:rsidRPr="004B36EC" w:rsidR="00BA675A" w:rsidP="00E57EE1" w:rsidRDefault="00BA675A" w14:paraId="030029DF" w14:textId="77777777">
      <w:pPr>
        <w:spacing w:line="240" w:lineRule="auto"/>
        <w:rPr>
          <w:sz w:val="24"/>
          <w:szCs w:val="24"/>
        </w:rPr>
      </w:pPr>
    </w:p>
    <w:p w:rsidRPr="004B36EC" w:rsidR="00E57EE1" w:rsidP="00E57EE1" w:rsidRDefault="007E6C07" w14:paraId="3610BE2E" w14:textId="03CE6769">
      <w:pPr>
        <w:spacing w:line="240" w:lineRule="auto"/>
        <w:rPr>
          <w:sz w:val="24"/>
          <w:szCs w:val="24"/>
        </w:rPr>
      </w:pPr>
      <w:r>
        <w:rPr>
          <w:sz w:val="24"/>
          <w:szCs w:val="24"/>
        </w:rPr>
        <w:t>Every instance of intimate care occurring in school should be recorded</w:t>
      </w:r>
      <w:r w:rsidR="00BA675A">
        <w:rPr>
          <w:sz w:val="24"/>
          <w:szCs w:val="24"/>
        </w:rPr>
        <w:t xml:space="preserve">. </w:t>
      </w:r>
      <w:r w:rsidRPr="004B36EC" w:rsidR="00E57EE1">
        <w:rPr>
          <w:sz w:val="24"/>
          <w:szCs w:val="24"/>
        </w:rPr>
        <w:t xml:space="preserve">Examples of such good practice provide reassurance for parents that systems are in place and that schools have implemented procedures for staff to follow. </w:t>
      </w:r>
    </w:p>
    <w:p w:rsidRPr="004B36EC" w:rsidR="00E57EE1" w:rsidP="00E57EE1" w:rsidRDefault="00E57EE1" w14:paraId="28171C7A" w14:textId="50F991D9">
      <w:pPr>
        <w:pStyle w:val="ListParagraph"/>
        <w:numPr>
          <w:ilvl w:val="0"/>
          <w:numId w:val="3"/>
        </w:numPr>
        <w:spacing w:line="240" w:lineRule="auto"/>
        <w:ind w:left="142" w:hanging="142"/>
        <w:rPr>
          <w:sz w:val="24"/>
          <w:szCs w:val="24"/>
        </w:rPr>
      </w:pPr>
      <w:r w:rsidRPr="004B36EC">
        <w:rPr>
          <w:sz w:val="24"/>
          <w:szCs w:val="24"/>
        </w:rPr>
        <w:t>A</w:t>
      </w:r>
      <w:r w:rsidR="00BA675A">
        <w:rPr>
          <w:sz w:val="24"/>
          <w:szCs w:val="24"/>
        </w:rPr>
        <w:t xml:space="preserve">n Intimate Care Plan should be </w:t>
      </w:r>
      <w:r w:rsidRPr="004B36EC">
        <w:rPr>
          <w:sz w:val="24"/>
          <w:szCs w:val="24"/>
        </w:rPr>
        <w:t>created for each individual case.</w:t>
      </w:r>
    </w:p>
    <w:p w:rsidR="008249C1" w:rsidP="00E57EE1" w:rsidRDefault="008249C1" w14:paraId="66C1C3C6" w14:textId="77777777">
      <w:pPr>
        <w:spacing w:line="240" w:lineRule="auto"/>
        <w:rPr>
          <w:b/>
          <w:sz w:val="24"/>
          <w:szCs w:val="24"/>
        </w:rPr>
      </w:pPr>
    </w:p>
    <w:p w:rsidRPr="004B36EC" w:rsidR="00E57EE1" w:rsidP="00E57EE1" w:rsidRDefault="00E57EE1" w14:paraId="2BE97210" w14:textId="2061E603">
      <w:pPr>
        <w:spacing w:line="240" w:lineRule="auto"/>
        <w:rPr>
          <w:sz w:val="24"/>
          <w:szCs w:val="24"/>
        </w:rPr>
      </w:pPr>
      <w:r w:rsidRPr="004B36EC">
        <w:rPr>
          <w:b/>
          <w:sz w:val="24"/>
          <w:szCs w:val="24"/>
        </w:rPr>
        <w:t>Health and Safety</w:t>
      </w:r>
      <w:r w:rsidRPr="004B36EC">
        <w:rPr>
          <w:sz w:val="24"/>
          <w:szCs w:val="24"/>
        </w:rPr>
        <w:t xml:space="preserve"> </w:t>
      </w:r>
    </w:p>
    <w:p w:rsidRPr="004B36EC" w:rsidR="00E57EE1" w:rsidP="00E57EE1" w:rsidRDefault="00E57EE1" w14:paraId="35C9AB60" w14:textId="77777777">
      <w:pPr>
        <w:spacing w:line="240" w:lineRule="auto"/>
        <w:rPr>
          <w:sz w:val="24"/>
          <w:szCs w:val="24"/>
        </w:rPr>
      </w:pPr>
      <w:r w:rsidRPr="004B36EC">
        <w:rPr>
          <w:sz w:val="24"/>
          <w:szCs w:val="24"/>
        </w:rPr>
        <w:t xml:space="preserve">Staff should wear a plastic apron and gloves when dealing with a child who is bleeding or soiled or when changing a soiled nappy.  Any soiled waste should be placed in a polythene waste disposal bag, which can be sealed.  This bag should then be placed in a bin (complete with liner) which is specifically designated for the disposal of such waste.  The bin should be emptied on a weekly </w:t>
      </w:r>
      <w:proofErr w:type="gramStart"/>
      <w:r w:rsidRPr="004B36EC">
        <w:rPr>
          <w:sz w:val="24"/>
          <w:szCs w:val="24"/>
        </w:rPr>
        <w:t>basis</w:t>
      </w:r>
      <w:proofErr w:type="gramEnd"/>
      <w:r w:rsidRPr="004B36EC">
        <w:rPr>
          <w:sz w:val="24"/>
          <w:szCs w:val="24"/>
        </w:rPr>
        <w:t xml:space="preserve"> and it can be collected as part of the usual refuse collection service as this waste is not classed as clinical waste.  Staff should be made aware of the school’s Health and Safety Policy.</w:t>
      </w:r>
    </w:p>
    <w:p w:rsidRPr="004B36EC" w:rsidR="00E57EE1" w:rsidP="00E57EE1" w:rsidRDefault="00E57EE1" w14:paraId="14C05A5E" w14:textId="77777777">
      <w:pPr>
        <w:spacing w:line="240" w:lineRule="auto"/>
        <w:rPr>
          <w:sz w:val="24"/>
          <w:szCs w:val="24"/>
        </w:rPr>
      </w:pPr>
      <w:r w:rsidRPr="004B36EC">
        <w:rPr>
          <w:b/>
          <w:sz w:val="24"/>
          <w:szCs w:val="24"/>
        </w:rPr>
        <w:t>Special Needs</w:t>
      </w:r>
      <w:r w:rsidRPr="004B36EC">
        <w:rPr>
          <w:sz w:val="24"/>
          <w:szCs w:val="24"/>
        </w:rPr>
        <w:t xml:space="preserve"> </w:t>
      </w:r>
    </w:p>
    <w:p w:rsidRPr="004B36EC" w:rsidR="00E57EE1" w:rsidP="00E57EE1" w:rsidRDefault="00E57EE1" w14:paraId="32578F7B" w14:textId="77777777">
      <w:pPr>
        <w:spacing w:line="240" w:lineRule="auto"/>
        <w:rPr>
          <w:sz w:val="24"/>
          <w:szCs w:val="24"/>
        </w:rPr>
      </w:pPr>
      <w:r w:rsidRPr="004B36EC">
        <w:rPr>
          <w:sz w:val="24"/>
          <w:szCs w:val="24"/>
        </w:rPr>
        <w:t xml:space="preserve">Children with special needs have the same rights to safety and privacy when receiving intimate care.  Additional vulnerabilities that may arise from a physical disability or learning difficulty must be considered </w:t>
      </w:r>
      <w:proofErr w:type="gramStart"/>
      <w:r w:rsidRPr="004B36EC">
        <w:rPr>
          <w:sz w:val="24"/>
          <w:szCs w:val="24"/>
        </w:rPr>
        <w:t>with regard to</w:t>
      </w:r>
      <w:proofErr w:type="gramEnd"/>
      <w:r w:rsidRPr="004B36EC">
        <w:rPr>
          <w:sz w:val="24"/>
          <w:szCs w:val="24"/>
        </w:rPr>
        <w:t xml:space="preserve"> individual teaching and IEPs (Individual Education Plans) for each child.  As with all arrangements for intimate care needs, agreements between the child, parents or carers and the school should be easily understood and recorded. </w:t>
      </w:r>
    </w:p>
    <w:p w:rsidRPr="004B36EC" w:rsidR="00E57EE1" w:rsidP="00E57EE1" w:rsidRDefault="00E57EE1" w14:paraId="64283886" w14:textId="77777777">
      <w:pPr>
        <w:spacing w:line="240" w:lineRule="auto"/>
        <w:rPr>
          <w:sz w:val="24"/>
          <w:szCs w:val="24"/>
        </w:rPr>
      </w:pPr>
      <w:r w:rsidRPr="004B36EC">
        <w:rPr>
          <w:sz w:val="24"/>
          <w:szCs w:val="24"/>
        </w:rPr>
        <w:t>Parents of pupils with regular soiling/wetting will be encouraged to leave a change of clothes in school for the use of their child.  Regardless of age and ability, the views and/or emotional responses of children with special needs should be actively sought (with advocacy arrangements made for those who can’t) in regular reviews of these arrangements.</w:t>
      </w:r>
    </w:p>
    <w:p w:rsidR="008249C1" w:rsidP="00E57EE1" w:rsidRDefault="008249C1" w14:paraId="053F5788" w14:textId="77777777">
      <w:pPr>
        <w:spacing w:line="240" w:lineRule="auto"/>
        <w:rPr>
          <w:b/>
          <w:sz w:val="24"/>
          <w:szCs w:val="24"/>
        </w:rPr>
      </w:pPr>
    </w:p>
    <w:p w:rsidR="00E57EE1" w:rsidP="00E57EE1" w:rsidRDefault="004E4468" w14:paraId="0CFC8D2F" w14:textId="6A0DA397">
      <w:pPr>
        <w:spacing w:line="240" w:lineRule="auto"/>
        <w:rPr>
          <w:bCs/>
          <w:sz w:val="24"/>
          <w:szCs w:val="24"/>
        </w:rPr>
      </w:pPr>
      <w:r w:rsidRPr="004B36EC">
        <w:rPr>
          <w:b/>
          <w:sz w:val="24"/>
          <w:szCs w:val="24"/>
        </w:rPr>
        <w:t xml:space="preserve">Use of reasonable force: </w:t>
      </w:r>
      <w:r w:rsidRPr="004B36EC">
        <w:rPr>
          <w:bCs/>
          <w:sz w:val="24"/>
          <w:szCs w:val="24"/>
        </w:rPr>
        <w:t>see Physical Intervention Policy</w:t>
      </w:r>
      <w:r w:rsidRPr="004B36EC" w:rsidR="00E57EE1">
        <w:rPr>
          <w:bCs/>
          <w:sz w:val="24"/>
          <w:szCs w:val="24"/>
        </w:rPr>
        <w:t xml:space="preserve"> </w:t>
      </w:r>
    </w:p>
    <w:p w:rsidRPr="004B36EC" w:rsidR="008249C1" w:rsidP="00E57EE1" w:rsidRDefault="008249C1" w14:paraId="2849D7FC" w14:textId="77777777">
      <w:pPr>
        <w:spacing w:line="240" w:lineRule="auto"/>
        <w:rPr>
          <w:sz w:val="24"/>
          <w:szCs w:val="24"/>
        </w:rPr>
      </w:pPr>
    </w:p>
    <w:p w:rsidRPr="004B36EC" w:rsidR="00E57EE1" w:rsidP="00E57EE1" w:rsidRDefault="00E57EE1" w14:paraId="2B800527" w14:textId="77777777">
      <w:pPr>
        <w:spacing w:line="240" w:lineRule="auto"/>
        <w:rPr>
          <w:sz w:val="24"/>
          <w:szCs w:val="24"/>
        </w:rPr>
      </w:pPr>
      <w:r w:rsidRPr="004B36EC">
        <w:rPr>
          <w:b/>
          <w:sz w:val="24"/>
          <w:szCs w:val="24"/>
        </w:rPr>
        <w:t>Pupils in distress</w:t>
      </w:r>
      <w:r w:rsidRPr="004B36EC">
        <w:rPr>
          <w:sz w:val="24"/>
          <w:szCs w:val="24"/>
        </w:rPr>
        <w:t xml:space="preserve"> </w:t>
      </w:r>
    </w:p>
    <w:p w:rsidRPr="004B36EC" w:rsidR="00E57EE1" w:rsidP="00E57EE1" w:rsidRDefault="00E57EE1" w14:paraId="69526BA1" w14:textId="77777777">
      <w:pPr>
        <w:spacing w:line="240" w:lineRule="auto"/>
        <w:rPr>
          <w:sz w:val="24"/>
          <w:szCs w:val="24"/>
        </w:rPr>
      </w:pPr>
      <w:r w:rsidRPr="004B36EC">
        <w:rPr>
          <w:sz w:val="24"/>
          <w:szCs w:val="24"/>
        </w:rPr>
        <w:t xml:space="preserve">There may be occasions when a distressed pupil needs comfort and reassurance that may include physical touch such as a caring parent would give. </w:t>
      </w:r>
    </w:p>
    <w:p w:rsidRPr="004B36EC" w:rsidR="00E57EE1" w:rsidP="00E57EE1" w:rsidRDefault="00E57EE1" w14:paraId="19F7DDC0" w14:textId="77777777">
      <w:pPr>
        <w:spacing w:line="240" w:lineRule="auto"/>
        <w:rPr>
          <w:sz w:val="24"/>
          <w:szCs w:val="24"/>
        </w:rPr>
      </w:pPr>
      <w:r w:rsidRPr="004B36EC">
        <w:rPr>
          <w:sz w:val="24"/>
          <w:szCs w:val="24"/>
        </w:rPr>
        <w:t xml:space="preserve">Staff must </w:t>
      </w:r>
      <w:proofErr w:type="gramStart"/>
      <w:r w:rsidRPr="004B36EC">
        <w:rPr>
          <w:sz w:val="24"/>
          <w:szCs w:val="24"/>
        </w:rPr>
        <w:t>remain self-aware at all times</w:t>
      </w:r>
      <w:proofErr w:type="gramEnd"/>
      <w:r w:rsidRPr="004B36EC">
        <w:rPr>
          <w:sz w:val="24"/>
          <w:szCs w:val="24"/>
        </w:rPr>
        <w:t xml:space="preserve"> to ensure that their contact is not threatening or intrusive and not subject to misinterpretation. </w:t>
      </w:r>
    </w:p>
    <w:p w:rsidRPr="004B36EC" w:rsidR="00E57EE1" w:rsidP="00E57EE1" w:rsidRDefault="00E57EE1" w14:paraId="5502D58E" w14:textId="77777777">
      <w:pPr>
        <w:spacing w:line="240" w:lineRule="auto"/>
        <w:rPr>
          <w:sz w:val="24"/>
          <w:szCs w:val="24"/>
        </w:rPr>
      </w:pPr>
      <w:r w:rsidRPr="004B36EC">
        <w:rPr>
          <w:sz w:val="24"/>
          <w:szCs w:val="24"/>
        </w:rPr>
        <w:t xml:space="preserve">Judgement will need to take account of the circumstances of a pupil’s distress, their age, the </w:t>
      </w:r>
      <w:proofErr w:type="gramStart"/>
      <w:r w:rsidRPr="004B36EC">
        <w:rPr>
          <w:sz w:val="24"/>
          <w:szCs w:val="24"/>
        </w:rPr>
        <w:t>extent</w:t>
      </w:r>
      <w:proofErr w:type="gramEnd"/>
      <w:r w:rsidRPr="004B36EC">
        <w:rPr>
          <w:sz w:val="24"/>
          <w:szCs w:val="24"/>
        </w:rPr>
        <w:t xml:space="preserve"> and cause of the distress. </w:t>
      </w:r>
    </w:p>
    <w:p w:rsidRPr="004B36EC" w:rsidR="00E57EE1" w:rsidP="00E57EE1" w:rsidRDefault="00E57EE1" w14:paraId="68C79B60" w14:textId="77777777">
      <w:pPr>
        <w:spacing w:line="240" w:lineRule="auto"/>
        <w:rPr>
          <w:sz w:val="24"/>
          <w:szCs w:val="24"/>
        </w:rPr>
      </w:pPr>
      <w:r w:rsidRPr="004B36EC">
        <w:rPr>
          <w:sz w:val="24"/>
          <w:szCs w:val="24"/>
        </w:rPr>
        <w:t xml:space="preserve">Unless the child needs an immediate response, staff should consider whether they are the most appropriate person to respond. </w:t>
      </w:r>
    </w:p>
    <w:p w:rsidRPr="004B36EC" w:rsidR="00E57EE1" w:rsidP="00E57EE1" w:rsidRDefault="00E57EE1" w14:paraId="4CA09634" w14:textId="77777777">
      <w:pPr>
        <w:spacing w:line="240" w:lineRule="auto"/>
        <w:rPr>
          <w:sz w:val="24"/>
          <w:szCs w:val="24"/>
        </w:rPr>
      </w:pPr>
      <w:r w:rsidRPr="004B36EC">
        <w:rPr>
          <w:sz w:val="24"/>
          <w:szCs w:val="24"/>
        </w:rPr>
        <w:t xml:space="preserve">It may be more suitable to involve the child’s relative or another adult in school. </w:t>
      </w:r>
    </w:p>
    <w:p w:rsidRPr="004B36EC" w:rsidR="00E57EE1" w:rsidP="00E57EE1" w:rsidRDefault="00E57EE1" w14:paraId="47AF2B0C" w14:textId="77777777">
      <w:pPr>
        <w:spacing w:line="240" w:lineRule="auto"/>
        <w:rPr>
          <w:sz w:val="24"/>
          <w:szCs w:val="24"/>
        </w:rPr>
      </w:pPr>
      <w:proofErr w:type="gramStart"/>
      <w:r w:rsidRPr="004B36EC">
        <w:rPr>
          <w:sz w:val="24"/>
          <w:szCs w:val="24"/>
        </w:rPr>
        <w:t>Particular care</w:t>
      </w:r>
      <w:proofErr w:type="gramEnd"/>
      <w:r w:rsidRPr="004B36EC">
        <w:rPr>
          <w:sz w:val="24"/>
          <w:szCs w:val="24"/>
        </w:rPr>
        <w:t xml:space="preserve"> must be taken in instances, which involve the same pupil over a period of time. </w:t>
      </w:r>
    </w:p>
    <w:p w:rsidRPr="004B36EC" w:rsidR="00E57EE1" w:rsidP="00E57EE1" w:rsidRDefault="00E57EE1" w14:paraId="26134341" w14:textId="77777777">
      <w:pPr>
        <w:spacing w:line="240" w:lineRule="auto"/>
        <w:rPr>
          <w:sz w:val="24"/>
          <w:szCs w:val="24"/>
        </w:rPr>
      </w:pPr>
      <w:r w:rsidRPr="004B36EC">
        <w:rPr>
          <w:sz w:val="24"/>
          <w:szCs w:val="24"/>
        </w:rPr>
        <w:t>Where a member of staff has a particular concern about the need to provide this type of care and reassurance, they should seek further advice, from their line manager or other appropriate person.</w:t>
      </w:r>
    </w:p>
    <w:p w:rsidR="008249C1" w:rsidP="00E57EE1" w:rsidRDefault="008249C1" w14:paraId="0C3CD9C4" w14:textId="77777777">
      <w:pPr>
        <w:spacing w:line="240" w:lineRule="auto"/>
        <w:rPr>
          <w:b/>
          <w:sz w:val="24"/>
          <w:szCs w:val="24"/>
        </w:rPr>
      </w:pPr>
    </w:p>
    <w:p w:rsidRPr="004B36EC" w:rsidR="00E57EE1" w:rsidP="00E57EE1" w:rsidRDefault="00E57EE1" w14:paraId="4C07CA90" w14:textId="33EFA940">
      <w:pPr>
        <w:spacing w:line="240" w:lineRule="auto"/>
        <w:rPr>
          <w:sz w:val="24"/>
          <w:szCs w:val="24"/>
        </w:rPr>
      </w:pPr>
      <w:r w:rsidRPr="004B36EC">
        <w:rPr>
          <w:b/>
          <w:sz w:val="24"/>
          <w:szCs w:val="24"/>
        </w:rPr>
        <w:t>First Aid and Intimate Care</w:t>
      </w:r>
      <w:r w:rsidRPr="004B36EC">
        <w:rPr>
          <w:sz w:val="24"/>
          <w:szCs w:val="24"/>
        </w:rPr>
        <w:t xml:space="preserve"> </w:t>
      </w:r>
    </w:p>
    <w:p w:rsidRPr="004B36EC" w:rsidR="00E57EE1" w:rsidP="00E57EE1" w:rsidRDefault="00E57EE1" w14:paraId="61F2C7C2" w14:textId="77777777">
      <w:pPr>
        <w:spacing w:line="240" w:lineRule="auto"/>
        <w:rPr>
          <w:sz w:val="24"/>
          <w:szCs w:val="24"/>
        </w:rPr>
      </w:pPr>
      <w:r w:rsidRPr="004B36EC">
        <w:rPr>
          <w:sz w:val="24"/>
          <w:szCs w:val="24"/>
        </w:rPr>
        <w:t xml:space="preserve">Staff who administer first aid should ensure wherever possible that another adult or other children are present. </w:t>
      </w:r>
    </w:p>
    <w:p w:rsidRPr="004B36EC" w:rsidR="00E57EE1" w:rsidP="00E57EE1" w:rsidRDefault="00E57EE1" w14:paraId="39E64853" w14:textId="77777777">
      <w:pPr>
        <w:spacing w:line="240" w:lineRule="auto"/>
        <w:rPr>
          <w:sz w:val="24"/>
          <w:szCs w:val="24"/>
        </w:rPr>
      </w:pPr>
      <w:r w:rsidRPr="004B36EC">
        <w:rPr>
          <w:sz w:val="24"/>
          <w:szCs w:val="24"/>
        </w:rPr>
        <w:t>The pupil’s dignity must always be considered and where contact of a more intimate nature is required (</w:t>
      </w:r>
      <w:proofErr w:type="gramStart"/>
      <w:r w:rsidRPr="004B36EC">
        <w:rPr>
          <w:sz w:val="24"/>
          <w:szCs w:val="24"/>
        </w:rPr>
        <w:t>e.g.</w:t>
      </w:r>
      <w:proofErr w:type="gramEnd"/>
      <w:r w:rsidRPr="004B36EC">
        <w:rPr>
          <w:sz w:val="24"/>
          <w:szCs w:val="24"/>
        </w:rPr>
        <w:t xml:space="preserve"> assisting with toileting or the removal of wet/soiled clothing) another member of staff should be in the vicinity and should be made aware of the task being undertaken.</w:t>
      </w:r>
    </w:p>
    <w:p w:rsidR="00E57EE1" w:rsidP="00E57EE1" w:rsidRDefault="00E57EE1" w14:paraId="2351B636" w14:textId="242F21F8">
      <w:pPr>
        <w:spacing w:line="240" w:lineRule="auto"/>
        <w:rPr>
          <w:sz w:val="24"/>
          <w:szCs w:val="24"/>
        </w:rPr>
      </w:pPr>
      <w:r w:rsidRPr="004B36EC">
        <w:rPr>
          <w:sz w:val="24"/>
          <w:szCs w:val="24"/>
        </w:rPr>
        <w:t>The child’s views must also be actively sought and</w:t>
      </w:r>
      <w:proofErr w:type="gramStart"/>
      <w:r w:rsidRPr="004B36EC">
        <w:rPr>
          <w:sz w:val="24"/>
          <w:szCs w:val="24"/>
        </w:rPr>
        <w:t>, in particular, any</w:t>
      </w:r>
      <w:proofErr w:type="gramEnd"/>
      <w:r w:rsidRPr="004B36EC">
        <w:rPr>
          <w:sz w:val="24"/>
          <w:szCs w:val="24"/>
        </w:rPr>
        <w:t xml:space="preserve"> discomfort with the arrangements addressed. </w:t>
      </w:r>
    </w:p>
    <w:p w:rsidRPr="004B36EC" w:rsidR="00517C02" w:rsidP="00E57EE1" w:rsidRDefault="00517C02" w14:paraId="3F36FD90" w14:textId="77777777">
      <w:pPr>
        <w:spacing w:line="240" w:lineRule="auto"/>
        <w:rPr>
          <w:sz w:val="24"/>
          <w:szCs w:val="24"/>
        </w:rPr>
      </w:pPr>
    </w:p>
    <w:p w:rsidRPr="004B36EC" w:rsidR="00E57EE1" w:rsidP="00E57EE1" w:rsidRDefault="00E57EE1" w14:paraId="64D7FAC1" w14:textId="77777777">
      <w:pPr>
        <w:spacing w:line="240" w:lineRule="auto"/>
        <w:rPr>
          <w:b/>
          <w:sz w:val="24"/>
          <w:szCs w:val="24"/>
        </w:rPr>
      </w:pPr>
      <w:r w:rsidRPr="004B36EC">
        <w:rPr>
          <w:b/>
          <w:sz w:val="24"/>
          <w:szCs w:val="24"/>
        </w:rPr>
        <w:t>Physical Education and other skills coaching</w:t>
      </w:r>
    </w:p>
    <w:p w:rsidRPr="004B36EC" w:rsidR="00E57EE1" w:rsidP="00E57EE1" w:rsidRDefault="00E57EE1" w14:paraId="4CBBA238" w14:textId="77777777">
      <w:pPr>
        <w:spacing w:line="240" w:lineRule="auto"/>
        <w:rPr>
          <w:sz w:val="24"/>
          <w:szCs w:val="24"/>
        </w:rPr>
      </w:pPr>
      <w:r w:rsidRPr="004B36EC">
        <w:rPr>
          <w:sz w:val="24"/>
          <w:szCs w:val="24"/>
        </w:rPr>
        <w:t xml:space="preserve">Some staff are likely to come into physical contact with pupils from time to time in the course of their duties when participating in games, demonstrating an exercise or the use of equipment. </w:t>
      </w:r>
    </w:p>
    <w:p w:rsidRPr="004B36EC" w:rsidR="00E57EE1" w:rsidP="00E57EE1" w:rsidRDefault="00E57EE1" w14:paraId="554B0B98" w14:textId="77777777">
      <w:pPr>
        <w:spacing w:line="240" w:lineRule="auto"/>
        <w:rPr>
          <w:sz w:val="24"/>
          <w:szCs w:val="24"/>
        </w:rPr>
      </w:pPr>
      <w:r w:rsidRPr="004B36EC">
        <w:rPr>
          <w:sz w:val="24"/>
          <w:szCs w:val="24"/>
        </w:rPr>
        <w:t xml:space="preserve">Staff should be aware of the limits within which such contact should properly take place and of the possibility of misinterpretation. </w:t>
      </w:r>
    </w:p>
    <w:p w:rsidRPr="004B36EC" w:rsidR="00E57EE1" w:rsidP="00E57EE1" w:rsidRDefault="00E57EE1" w14:paraId="3B08AA79" w14:textId="77777777">
      <w:pPr>
        <w:spacing w:line="240" w:lineRule="auto"/>
        <w:rPr>
          <w:b/>
          <w:sz w:val="24"/>
          <w:szCs w:val="24"/>
        </w:rPr>
      </w:pPr>
      <w:r w:rsidRPr="004B36EC">
        <w:rPr>
          <w:sz w:val="24"/>
          <w:szCs w:val="24"/>
        </w:rPr>
        <w:t>Where it is anticipated that a pupil might be prone to misinterpret any such contact, alternatives should be considered, perhaps involving another member of staff or a less vulnerable pupil in the demonstration.</w:t>
      </w:r>
    </w:p>
    <w:p w:rsidRPr="004B36EC" w:rsidR="004E4468" w:rsidRDefault="004E4468" w14:paraId="6AEFE6D4" w14:textId="77777777">
      <w:pPr>
        <w:spacing w:before="0" w:after="160" w:line="259" w:lineRule="auto"/>
        <w:rPr>
          <w:b/>
          <w:sz w:val="24"/>
          <w:szCs w:val="24"/>
        </w:rPr>
      </w:pPr>
    </w:p>
    <w:p w:rsidRPr="004B36EC" w:rsidR="004E4468" w:rsidP="004E4468" w:rsidRDefault="004E4468" w14:paraId="107753D2" w14:textId="77777777">
      <w:pPr>
        <w:spacing w:line="240" w:lineRule="auto"/>
        <w:rPr>
          <w:b/>
          <w:sz w:val="24"/>
          <w:szCs w:val="24"/>
        </w:rPr>
      </w:pPr>
    </w:p>
    <w:p w:rsidRPr="004B36EC" w:rsidR="004E4468" w:rsidP="004E4468" w:rsidRDefault="004E4468" w14:paraId="4CD75C0E" w14:textId="77777777">
      <w:pPr>
        <w:spacing w:line="240" w:lineRule="auto"/>
        <w:rPr>
          <w:sz w:val="24"/>
          <w:szCs w:val="24"/>
        </w:rPr>
      </w:pPr>
      <w:r w:rsidRPr="004B36EC">
        <w:rPr>
          <w:b/>
          <w:sz w:val="24"/>
          <w:szCs w:val="24"/>
        </w:rPr>
        <w:t xml:space="preserve">Out of School Trips, Clubs etc. </w:t>
      </w:r>
    </w:p>
    <w:p w:rsidRPr="004B36EC" w:rsidR="004E4468" w:rsidP="004E4468" w:rsidRDefault="004E4468" w14:paraId="7CF36AD6" w14:textId="77777777">
      <w:pPr>
        <w:spacing w:line="240" w:lineRule="auto"/>
        <w:rPr>
          <w:sz w:val="24"/>
          <w:szCs w:val="24"/>
        </w:rPr>
      </w:pPr>
      <w:r w:rsidRPr="004B36EC">
        <w:rPr>
          <w:sz w:val="24"/>
          <w:szCs w:val="24"/>
        </w:rPr>
        <w:t xml:space="preserve">Staff should take particular care when supervising pupils in the less formal atmosphere of a residential setting or afterschool activity.  Although more informal relationships in such circumstances tend to be usual, the standard of behaviour expected of staff will be no different from the behaviour expected within school.  Staff involved in such activities should also be familiar with their school’s policy and all LEA guidance regarding out of school activities. </w:t>
      </w:r>
    </w:p>
    <w:p w:rsidRPr="004B36EC" w:rsidR="004E4468" w:rsidP="004E4468" w:rsidRDefault="004E4468" w14:paraId="21568735" w14:textId="77777777">
      <w:pPr>
        <w:spacing w:line="240" w:lineRule="auto"/>
        <w:rPr>
          <w:sz w:val="24"/>
          <w:szCs w:val="24"/>
        </w:rPr>
      </w:pPr>
      <w:r w:rsidRPr="004B36EC">
        <w:rPr>
          <w:sz w:val="24"/>
          <w:szCs w:val="24"/>
        </w:rPr>
        <w:t xml:space="preserve">To ensure pupils’ safety, increased vigilance may be required when monitoring their behaviour on field trips, holidays etc.  It is important to exercise caution so that a pupil is not </w:t>
      </w:r>
      <w:proofErr w:type="gramStart"/>
      <w:r w:rsidRPr="004B36EC">
        <w:rPr>
          <w:sz w:val="24"/>
          <w:szCs w:val="24"/>
        </w:rPr>
        <w:t>compromised</w:t>
      </w:r>
      <w:proofErr w:type="gramEnd"/>
      <w:r w:rsidRPr="004B36EC">
        <w:rPr>
          <w:sz w:val="24"/>
          <w:szCs w:val="24"/>
        </w:rPr>
        <w:t xml:space="preserve"> and the member of staff does not attract allegations of overly intrusive or abusive behaviour. </w:t>
      </w:r>
    </w:p>
    <w:p w:rsidRPr="004B36EC" w:rsidR="004E4468" w:rsidP="004E4468" w:rsidRDefault="004E4468" w14:paraId="0F8DD2A6" w14:textId="77777777">
      <w:pPr>
        <w:spacing w:line="240" w:lineRule="auto"/>
        <w:rPr>
          <w:sz w:val="24"/>
          <w:szCs w:val="24"/>
        </w:rPr>
      </w:pPr>
      <w:r w:rsidRPr="004B36EC">
        <w:rPr>
          <w:sz w:val="24"/>
          <w:szCs w:val="24"/>
        </w:rPr>
        <w:t xml:space="preserve">Meetings with pupils away from the school premises where a chaperone will not be present are not permitted unless specific approval is obtained from the head teacher or other senior colleague with delegated authority. </w:t>
      </w:r>
    </w:p>
    <w:p w:rsidRPr="004B36EC" w:rsidR="004E4468" w:rsidP="004E4468" w:rsidRDefault="004E4468" w14:paraId="4ED6EE57" w14:textId="77777777">
      <w:pPr>
        <w:spacing w:line="240" w:lineRule="auto"/>
        <w:rPr>
          <w:sz w:val="24"/>
          <w:szCs w:val="24"/>
        </w:rPr>
      </w:pPr>
      <w:r w:rsidRPr="004B36EC">
        <w:rPr>
          <w:sz w:val="24"/>
          <w:szCs w:val="24"/>
        </w:rPr>
        <w:t xml:space="preserve">Staff should not place themselves in a position where they are in vehicles, </w:t>
      </w:r>
      <w:proofErr w:type="gramStart"/>
      <w:r w:rsidRPr="004B36EC">
        <w:rPr>
          <w:sz w:val="24"/>
          <w:szCs w:val="24"/>
        </w:rPr>
        <w:t>house</w:t>
      </w:r>
      <w:proofErr w:type="gramEnd"/>
      <w:r w:rsidRPr="004B36EC">
        <w:rPr>
          <w:sz w:val="24"/>
          <w:szCs w:val="24"/>
        </w:rPr>
        <w:t xml:space="preserve"> or other venue alone with a child.  If staff </w:t>
      </w:r>
      <w:proofErr w:type="gramStart"/>
      <w:r w:rsidRPr="004B36EC">
        <w:rPr>
          <w:sz w:val="24"/>
          <w:szCs w:val="24"/>
        </w:rPr>
        <w:t>come into contact with</w:t>
      </w:r>
      <w:proofErr w:type="gramEnd"/>
      <w:r w:rsidRPr="004B36EC">
        <w:rPr>
          <w:sz w:val="24"/>
          <w:szCs w:val="24"/>
        </w:rPr>
        <w:t xml:space="preserve"> pupils whilst off duty, they must behave as though in their professional role and not give conflicting messages regarding their own conduct.</w:t>
      </w:r>
    </w:p>
    <w:p w:rsidRPr="004B36EC" w:rsidR="004E4468" w:rsidP="004E4468" w:rsidRDefault="004E4468" w14:paraId="268256C0" w14:textId="77777777">
      <w:pPr>
        <w:spacing w:line="480" w:lineRule="auto"/>
        <w:rPr>
          <w:sz w:val="24"/>
          <w:szCs w:val="24"/>
        </w:rPr>
      </w:pPr>
    </w:p>
    <w:p w:rsidRPr="004B36EC" w:rsidR="00E12903" w:rsidRDefault="00E12903" w14:paraId="4B8C353D" w14:textId="4DEBD24E">
      <w:pPr>
        <w:spacing w:before="0" w:after="160" w:line="259" w:lineRule="auto"/>
        <w:rPr>
          <w:b/>
          <w:sz w:val="24"/>
          <w:szCs w:val="24"/>
        </w:rPr>
      </w:pPr>
      <w:r w:rsidRPr="004B36EC">
        <w:rPr>
          <w:b/>
          <w:sz w:val="24"/>
          <w:szCs w:val="24"/>
        </w:rPr>
        <w:br w:type="page"/>
      </w:r>
    </w:p>
    <w:p w:rsidRPr="00517C02" w:rsidR="00E57EE1" w:rsidP="00517C02" w:rsidRDefault="00E57EE1" w14:paraId="1263BC1D" w14:textId="5BE71AA0">
      <w:pPr>
        <w:spacing w:line="240" w:lineRule="auto"/>
        <w:rPr>
          <w:b/>
          <w:sz w:val="24"/>
          <w:szCs w:val="24"/>
        </w:rPr>
      </w:pPr>
      <w:r w:rsidRPr="004B36EC">
        <w:rPr>
          <w:b/>
          <w:sz w:val="24"/>
          <w:szCs w:val="24"/>
        </w:rPr>
        <w:t xml:space="preserve">Appendix </w:t>
      </w:r>
      <w:r w:rsidR="008249C1">
        <w:rPr>
          <w:b/>
          <w:sz w:val="24"/>
          <w:szCs w:val="24"/>
        </w:rPr>
        <w:t>3</w:t>
      </w:r>
      <w:r w:rsidR="00517C02">
        <w:rPr>
          <w:b/>
          <w:sz w:val="24"/>
          <w:szCs w:val="24"/>
        </w:rPr>
        <w:t xml:space="preserve">: </w:t>
      </w:r>
      <w:r w:rsidRPr="004B36EC">
        <w:rPr>
          <w:sz w:val="24"/>
          <w:szCs w:val="24"/>
        </w:rPr>
        <w:t xml:space="preserve">Record of Intimate Care Intervention </w:t>
      </w:r>
    </w:p>
    <w:p w:rsidRPr="004B36EC" w:rsidR="00E57EE1" w:rsidP="00E57EE1" w:rsidRDefault="00E57EE1" w14:paraId="1734668D" w14:textId="4AD5B7ED">
      <w:pPr>
        <w:spacing w:line="480" w:lineRule="auto"/>
        <w:rPr>
          <w:sz w:val="24"/>
          <w:szCs w:val="24"/>
        </w:rPr>
      </w:pPr>
      <w:r w:rsidRPr="004B36EC">
        <w:rPr>
          <w:sz w:val="24"/>
          <w:szCs w:val="24"/>
        </w:rPr>
        <w:t xml:space="preserve">Child’s </w:t>
      </w:r>
      <w:proofErr w:type="gramStart"/>
      <w:r w:rsidRPr="004B36EC">
        <w:rPr>
          <w:sz w:val="24"/>
          <w:szCs w:val="24"/>
        </w:rPr>
        <w:t>Name:…</w:t>
      </w:r>
      <w:proofErr w:type="gramEnd"/>
      <w:r w:rsidRPr="004B36EC">
        <w:rPr>
          <w:sz w:val="24"/>
          <w:szCs w:val="24"/>
        </w:rPr>
        <w:t xml:space="preserve">……………………………………………….                         Class/ Year </w:t>
      </w:r>
      <w:proofErr w:type="gramStart"/>
      <w:r w:rsidRPr="004B36EC">
        <w:rPr>
          <w:sz w:val="24"/>
          <w:szCs w:val="24"/>
        </w:rPr>
        <w:t>Group:…</w:t>
      </w:r>
      <w:proofErr w:type="gramEnd"/>
      <w:r w:rsidRPr="004B36EC">
        <w:rPr>
          <w:sz w:val="24"/>
          <w:szCs w:val="24"/>
        </w:rPr>
        <w:t xml:space="preserve">………………………. </w:t>
      </w:r>
    </w:p>
    <w:p w:rsidRPr="004B36EC" w:rsidR="00E57EE1" w:rsidP="00E57EE1" w:rsidRDefault="00E57EE1" w14:paraId="504EE3AC" w14:textId="77777777">
      <w:pPr>
        <w:spacing w:line="480" w:lineRule="auto"/>
        <w:rPr>
          <w:sz w:val="24"/>
          <w:szCs w:val="24"/>
        </w:rPr>
      </w:pPr>
      <w:r w:rsidRPr="004B36EC">
        <w:rPr>
          <w:sz w:val="24"/>
          <w:szCs w:val="24"/>
        </w:rPr>
        <w:t xml:space="preserve">Name of Support Staff </w:t>
      </w:r>
      <w:proofErr w:type="gramStart"/>
      <w:r w:rsidRPr="004B36EC">
        <w:rPr>
          <w:sz w:val="24"/>
          <w:szCs w:val="24"/>
        </w:rPr>
        <w:t>Involved:…</w:t>
      </w:r>
      <w:proofErr w:type="gramEnd"/>
      <w:r w:rsidRPr="004B36EC">
        <w:rPr>
          <w:sz w:val="24"/>
          <w:szCs w:val="24"/>
        </w:rPr>
        <w:t>……………………………………………………………….</w:t>
      </w:r>
    </w:p>
    <w:tbl>
      <w:tblPr>
        <w:tblStyle w:val="TableGrid"/>
        <w:tblW w:w="0" w:type="auto"/>
        <w:tblLook w:val="04A0" w:firstRow="1" w:lastRow="0" w:firstColumn="1" w:lastColumn="0" w:noHBand="0" w:noVBand="1"/>
      </w:tblPr>
      <w:tblGrid>
        <w:gridCol w:w="903"/>
        <w:gridCol w:w="795"/>
        <w:gridCol w:w="2209"/>
        <w:gridCol w:w="2192"/>
        <w:gridCol w:w="1461"/>
        <w:gridCol w:w="1456"/>
      </w:tblGrid>
      <w:tr w:rsidRPr="004B36EC" w:rsidR="00E57EE1" w:rsidTr="00E06131" w14:paraId="06784D9D" w14:textId="77777777">
        <w:tc>
          <w:tcPr>
            <w:tcW w:w="903" w:type="dxa"/>
            <w:shd w:val="clear" w:color="auto" w:fill="BFBFBF" w:themeFill="background1" w:themeFillShade="BF"/>
          </w:tcPr>
          <w:p w:rsidRPr="004B36EC" w:rsidR="00E57EE1" w:rsidP="007E6C07" w:rsidRDefault="00E57EE1" w14:paraId="7D811D04" w14:textId="77777777">
            <w:pPr>
              <w:jc w:val="center"/>
              <w:rPr>
                <w:b/>
                <w:sz w:val="24"/>
                <w:szCs w:val="24"/>
              </w:rPr>
            </w:pPr>
            <w:r w:rsidRPr="004B36EC">
              <w:rPr>
                <w:b/>
                <w:sz w:val="24"/>
                <w:szCs w:val="24"/>
              </w:rPr>
              <w:t>DATE</w:t>
            </w:r>
          </w:p>
        </w:tc>
        <w:tc>
          <w:tcPr>
            <w:tcW w:w="795" w:type="dxa"/>
            <w:shd w:val="clear" w:color="auto" w:fill="BFBFBF" w:themeFill="background1" w:themeFillShade="BF"/>
          </w:tcPr>
          <w:p w:rsidRPr="004B36EC" w:rsidR="00E57EE1" w:rsidP="007E6C07" w:rsidRDefault="00E57EE1" w14:paraId="5D4312FE" w14:textId="77777777">
            <w:pPr>
              <w:jc w:val="center"/>
              <w:rPr>
                <w:b/>
                <w:sz w:val="24"/>
                <w:szCs w:val="24"/>
              </w:rPr>
            </w:pPr>
            <w:r w:rsidRPr="004B36EC">
              <w:rPr>
                <w:b/>
                <w:sz w:val="24"/>
                <w:szCs w:val="24"/>
              </w:rPr>
              <w:t>TIME</w:t>
            </w:r>
          </w:p>
        </w:tc>
        <w:tc>
          <w:tcPr>
            <w:tcW w:w="2209" w:type="dxa"/>
            <w:shd w:val="clear" w:color="auto" w:fill="BFBFBF" w:themeFill="background1" w:themeFillShade="BF"/>
          </w:tcPr>
          <w:p w:rsidRPr="004B36EC" w:rsidR="00E57EE1" w:rsidP="007E6C07" w:rsidRDefault="00E57EE1" w14:paraId="713C93E1" w14:textId="77777777">
            <w:pPr>
              <w:jc w:val="center"/>
              <w:rPr>
                <w:b/>
                <w:sz w:val="24"/>
                <w:szCs w:val="24"/>
              </w:rPr>
            </w:pPr>
            <w:r w:rsidRPr="004B36EC">
              <w:rPr>
                <w:b/>
                <w:sz w:val="24"/>
                <w:szCs w:val="24"/>
              </w:rPr>
              <w:t>PROCEDURE</w:t>
            </w:r>
          </w:p>
        </w:tc>
        <w:tc>
          <w:tcPr>
            <w:tcW w:w="2192" w:type="dxa"/>
            <w:shd w:val="clear" w:color="auto" w:fill="BFBFBF" w:themeFill="background1" w:themeFillShade="BF"/>
          </w:tcPr>
          <w:p w:rsidRPr="004B36EC" w:rsidR="00E57EE1" w:rsidP="007E6C07" w:rsidRDefault="00E57EE1" w14:paraId="3C021760" w14:textId="77777777">
            <w:pPr>
              <w:jc w:val="center"/>
              <w:rPr>
                <w:b/>
                <w:sz w:val="24"/>
                <w:szCs w:val="24"/>
              </w:rPr>
            </w:pPr>
            <w:r w:rsidRPr="004B36EC">
              <w:rPr>
                <w:b/>
                <w:sz w:val="24"/>
                <w:szCs w:val="24"/>
              </w:rPr>
              <w:t>NOTES</w:t>
            </w:r>
          </w:p>
        </w:tc>
        <w:tc>
          <w:tcPr>
            <w:tcW w:w="1461" w:type="dxa"/>
            <w:shd w:val="clear" w:color="auto" w:fill="BFBFBF" w:themeFill="background1" w:themeFillShade="BF"/>
          </w:tcPr>
          <w:p w:rsidRPr="004B36EC" w:rsidR="00E57EE1" w:rsidP="007E6C07" w:rsidRDefault="00E57EE1" w14:paraId="3747826F" w14:textId="77777777">
            <w:pPr>
              <w:jc w:val="center"/>
              <w:rPr>
                <w:b/>
                <w:sz w:val="24"/>
                <w:szCs w:val="24"/>
              </w:rPr>
            </w:pPr>
            <w:r w:rsidRPr="004B36EC">
              <w:rPr>
                <w:b/>
                <w:sz w:val="24"/>
                <w:szCs w:val="24"/>
              </w:rPr>
              <w:t>STAFF SIGNATURE</w:t>
            </w:r>
          </w:p>
        </w:tc>
        <w:tc>
          <w:tcPr>
            <w:tcW w:w="1456" w:type="dxa"/>
            <w:shd w:val="clear" w:color="auto" w:fill="BFBFBF" w:themeFill="background1" w:themeFillShade="BF"/>
          </w:tcPr>
          <w:p w:rsidRPr="004B36EC" w:rsidR="00E57EE1" w:rsidP="007E6C07" w:rsidRDefault="00E57EE1" w14:paraId="4D63BDE1" w14:textId="77777777">
            <w:pPr>
              <w:jc w:val="center"/>
              <w:rPr>
                <w:b/>
                <w:sz w:val="24"/>
                <w:szCs w:val="24"/>
              </w:rPr>
            </w:pPr>
            <w:r w:rsidRPr="004B36EC">
              <w:rPr>
                <w:b/>
                <w:sz w:val="24"/>
                <w:szCs w:val="24"/>
              </w:rPr>
              <w:t>SECOND SIGNATURE</w:t>
            </w:r>
          </w:p>
        </w:tc>
      </w:tr>
      <w:tr w:rsidRPr="004B36EC" w:rsidR="00E57EE1" w:rsidTr="00E06131" w14:paraId="66B47C4C" w14:textId="77777777">
        <w:tc>
          <w:tcPr>
            <w:tcW w:w="903" w:type="dxa"/>
          </w:tcPr>
          <w:p w:rsidRPr="004B36EC" w:rsidR="00E57EE1" w:rsidP="00793A6F" w:rsidRDefault="00E57EE1" w14:paraId="50463097" w14:textId="77777777">
            <w:pPr>
              <w:spacing w:line="480" w:lineRule="auto"/>
              <w:rPr>
                <w:sz w:val="24"/>
                <w:szCs w:val="24"/>
              </w:rPr>
            </w:pPr>
          </w:p>
        </w:tc>
        <w:tc>
          <w:tcPr>
            <w:tcW w:w="795" w:type="dxa"/>
          </w:tcPr>
          <w:p w:rsidRPr="004B36EC" w:rsidR="00E57EE1" w:rsidP="00793A6F" w:rsidRDefault="00E57EE1" w14:paraId="2FC2DF4F" w14:textId="77777777">
            <w:pPr>
              <w:spacing w:line="480" w:lineRule="auto"/>
              <w:rPr>
                <w:sz w:val="24"/>
                <w:szCs w:val="24"/>
              </w:rPr>
            </w:pPr>
          </w:p>
        </w:tc>
        <w:tc>
          <w:tcPr>
            <w:tcW w:w="2209" w:type="dxa"/>
          </w:tcPr>
          <w:p w:rsidRPr="004B36EC" w:rsidR="00E57EE1" w:rsidP="00793A6F" w:rsidRDefault="00E57EE1" w14:paraId="61FD93FE" w14:textId="77777777">
            <w:pPr>
              <w:spacing w:line="480" w:lineRule="auto"/>
              <w:rPr>
                <w:sz w:val="24"/>
                <w:szCs w:val="24"/>
              </w:rPr>
            </w:pPr>
          </w:p>
          <w:p w:rsidRPr="004B36EC" w:rsidR="00E57EE1" w:rsidP="00793A6F" w:rsidRDefault="00E57EE1" w14:paraId="58235D40" w14:textId="77777777">
            <w:pPr>
              <w:spacing w:line="480" w:lineRule="auto"/>
              <w:rPr>
                <w:sz w:val="24"/>
                <w:szCs w:val="24"/>
              </w:rPr>
            </w:pPr>
          </w:p>
        </w:tc>
        <w:tc>
          <w:tcPr>
            <w:tcW w:w="2192" w:type="dxa"/>
          </w:tcPr>
          <w:p w:rsidRPr="004B36EC" w:rsidR="00E57EE1" w:rsidP="00793A6F" w:rsidRDefault="00E57EE1" w14:paraId="5FBD4241" w14:textId="77777777">
            <w:pPr>
              <w:spacing w:line="480" w:lineRule="auto"/>
              <w:rPr>
                <w:sz w:val="24"/>
                <w:szCs w:val="24"/>
              </w:rPr>
            </w:pPr>
          </w:p>
        </w:tc>
        <w:tc>
          <w:tcPr>
            <w:tcW w:w="1461" w:type="dxa"/>
          </w:tcPr>
          <w:p w:rsidRPr="004B36EC" w:rsidR="00E57EE1" w:rsidP="00793A6F" w:rsidRDefault="00E57EE1" w14:paraId="7AA3A7ED" w14:textId="77777777">
            <w:pPr>
              <w:spacing w:line="480" w:lineRule="auto"/>
              <w:rPr>
                <w:sz w:val="24"/>
                <w:szCs w:val="24"/>
              </w:rPr>
            </w:pPr>
          </w:p>
        </w:tc>
        <w:tc>
          <w:tcPr>
            <w:tcW w:w="1456" w:type="dxa"/>
          </w:tcPr>
          <w:p w:rsidRPr="004B36EC" w:rsidR="00E57EE1" w:rsidP="00793A6F" w:rsidRDefault="00E57EE1" w14:paraId="736E3A03" w14:textId="77777777">
            <w:pPr>
              <w:spacing w:line="480" w:lineRule="auto"/>
              <w:rPr>
                <w:sz w:val="24"/>
                <w:szCs w:val="24"/>
              </w:rPr>
            </w:pPr>
          </w:p>
        </w:tc>
      </w:tr>
      <w:tr w:rsidRPr="004B36EC" w:rsidR="00E57EE1" w:rsidTr="00E06131" w14:paraId="2841AD26" w14:textId="77777777">
        <w:tc>
          <w:tcPr>
            <w:tcW w:w="903" w:type="dxa"/>
          </w:tcPr>
          <w:p w:rsidRPr="004B36EC" w:rsidR="00E57EE1" w:rsidP="00793A6F" w:rsidRDefault="00E57EE1" w14:paraId="35116F83" w14:textId="77777777">
            <w:pPr>
              <w:spacing w:line="480" w:lineRule="auto"/>
              <w:rPr>
                <w:sz w:val="24"/>
                <w:szCs w:val="24"/>
              </w:rPr>
            </w:pPr>
          </w:p>
        </w:tc>
        <w:tc>
          <w:tcPr>
            <w:tcW w:w="795" w:type="dxa"/>
          </w:tcPr>
          <w:p w:rsidRPr="004B36EC" w:rsidR="00E57EE1" w:rsidP="00793A6F" w:rsidRDefault="00E57EE1" w14:paraId="78EFD0C0" w14:textId="77777777">
            <w:pPr>
              <w:spacing w:line="480" w:lineRule="auto"/>
              <w:rPr>
                <w:sz w:val="24"/>
                <w:szCs w:val="24"/>
              </w:rPr>
            </w:pPr>
          </w:p>
        </w:tc>
        <w:tc>
          <w:tcPr>
            <w:tcW w:w="2209" w:type="dxa"/>
          </w:tcPr>
          <w:p w:rsidRPr="004B36EC" w:rsidR="00E57EE1" w:rsidP="00793A6F" w:rsidRDefault="00E57EE1" w14:paraId="23283FA0" w14:textId="77777777">
            <w:pPr>
              <w:spacing w:line="480" w:lineRule="auto"/>
              <w:rPr>
                <w:sz w:val="24"/>
                <w:szCs w:val="24"/>
              </w:rPr>
            </w:pPr>
          </w:p>
          <w:p w:rsidRPr="004B36EC" w:rsidR="00E57EE1" w:rsidP="00793A6F" w:rsidRDefault="00E57EE1" w14:paraId="5A1DA9ED" w14:textId="77777777">
            <w:pPr>
              <w:spacing w:line="480" w:lineRule="auto"/>
              <w:rPr>
                <w:sz w:val="24"/>
                <w:szCs w:val="24"/>
              </w:rPr>
            </w:pPr>
          </w:p>
        </w:tc>
        <w:tc>
          <w:tcPr>
            <w:tcW w:w="2192" w:type="dxa"/>
          </w:tcPr>
          <w:p w:rsidRPr="004B36EC" w:rsidR="00E57EE1" w:rsidP="00793A6F" w:rsidRDefault="00E57EE1" w14:paraId="3F0CC9E8" w14:textId="77777777">
            <w:pPr>
              <w:spacing w:line="480" w:lineRule="auto"/>
              <w:rPr>
                <w:sz w:val="24"/>
                <w:szCs w:val="24"/>
              </w:rPr>
            </w:pPr>
          </w:p>
        </w:tc>
        <w:tc>
          <w:tcPr>
            <w:tcW w:w="1461" w:type="dxa"/>
          </w:tcPr>
          <w:p w:rsidRPr="004B36EC" w:rsidR="00E57EE1" w:rsidP="00793A6F" w:rsidRDefault="00E57EE1" w14:paraId="68AA96D4" w14:textId="77777777">
            <w:pPr>
              <w:spacing w:line="480" w:lineRule="auto"/>
              <w:rPr>
                <w:sz w:val="24"/>
                <w:szCs w:val="24"/>
              </w:rPr>
            </w:pPr>
          </w:p>
        </w:tc>
        <w:tc>
          <w:tcPr>
            <w:tcW w:w="1456" w:type="dxa"/>
          </w:tcPr>
          <w:p w:rsidRPr="004B36EC" w:rsidR="00E57EE1" w:rsidP="00793A6F" w:rsidRDefault="00E57EE1" w14:paraId="73694324" w14:textId="77777777">
            <w:pPr>
              <w:spacing w:line="480" w:lineRule="auto"/>
              <w:rPr>
                <w:sz w:val="24"/>
                <w:szCs w:val="24"/>
              </w:rPr>
            </w:pPr>
          </w:p>
        </w:tc>
      </w:tr>
      <w:tr w:rsidRPr="004B36EC" w:rsidR="00E57EE1" w:rsidTr="00E06131" w14:paraId="75094777" w14:textId="77777777">
        <w:tc>
          <w:tcPr>
            <w:tcW w:w="903" w:type="dxa"/>
          </w:tcPr>
          <w:p w:rsidRPr="004B36EC" w:rsidR="00E57EE1" w:rsidP="00793A6F" w:rsidRDefault="00E57EE1" w14:paraId="7A9C4206" w14:textId="77777777">
            <w:pPr>
              <w:spacing w:line="480" w:lineRule="auto"/>
              <w:rPr>
                <w:sz w:val="24"/>
                <w:szCs w:val="24"/>
              </w:rPr>
            </w:pPr>
          </w:p>
        </w:tc>
        <w:tc>
          <w:tcPr>
            <w:tcW w:w="795" w:type="dxa"/>
          </w:tcPr>
          <w:p w:rsidRPr="004B36EC" w:rsidR="00E57EE1" w:rsidP="00793A6F" w:rsidRDefault="00E57EE1" w14:paraId="579DDB5C" w14:textId="77777777">
            <w:pPr>
              <w:spacing w:line="480" w:lineRule="auto"/>
              <w:rPr>
                <w:sz w:val="24"/>
                <w:szCs w:val="24"/>
              </w:rPr>
            </w:pPr>
          </w:p>
        </w:tc>
        <w:tc>
          <w:tcPr>
            <w:tcW w:w="2209" w:type="dxa"/>
          </w:tcPr>
          <w:p w:rsidRPr="004B36EC" w:rsidR="00E57EE1" w:rsidP="00793A6F" w:rsidRDefault="00E57EE1" w14:paraId="5DF549F0" w14:textId="77777777">
            <w:pPr>
              <w:spacing w:line="480" w:lineRule="auto"/>
              <w:rPr>
                <w:sz w:val="24"/>
                <w:szCs w:val="24"/>
              </w:rPr>
            </w:pPr>
          </w:p>
          <w:p w:rsidRPr="004B36EC" w:rsidR="00E57EE1" w:rsidP="00793A6F" w:rsidRDefault="00E57EE1" w14:paraId="26225D26" w14:textId="77777777">
            <w:pPr>
              <w:spacing w:line="480" w:lineRule="auto"/>
              <w:rPr>
                <w:sz w:val="24"/>
                <w:szCs w:val="24"/>
              </w:rPr>
            </w:pPr>
          </w:p>
        </w:tc>
        <w:tc>
          <w:tcPr>
            <w:tcW w:w="2192" w:type="dxa"/>
          </w:tcPr>
          <w:p w:rsidRPr="004B36EC" w:rsidR="00E57EE1" w:rsidP="00793A6F" w:rsidRDefault="00E57EE1" w14:paraId="0F5C2FEF" w14:textId="77777777">
            <w:pPr>
              <w:spacing w:line="480" w:lineRule="auto"/>
              <w:rPr>
                <w:sz w:val="24"/>
                <w:szCs w:val="24"/>
              </w:rPr>
            </w:pPr>
          </w:p>
        </w:tc>
        <w:tc>
          <w:tcPr>
            <w:tcW w:w="1461" w:type="dxa"/>
          </w:tcPr>
          <w:p w:rsidRPr="004B36EC" w:rsidR="00E57EE1" w:rsidP="00793A6F" w:rsidRDefault="00E57EE1" w14:paraId="5EA78EFB" w14:textId="77777777">
            <w:pPr>
              <w:spacing w:line="480" w:lineRule="auto"/>
              <w:rPr>
                <w:sz w:val="24"/>
                <w:szCs w:val="24"/>
              </w:rPr>
            </w:pPr>
          </w:p>
        </w:tc>
        <w:tc>
          <w:tcPr>
            <w:tcW w:w="1456" w:type="dxa"/>
          </w:tcPr>
          <w:p w:rsidRPr="004B36EC" w:rsidR="00E57EE1" w:rsidP="00793A6F" w:rsidRDefault="00E57EE1" w14:paraId="5D252500" w14:textId="77777777">
            <w:pPr>
              <w:spacing w:line="480" w:lineRule="auto"/>
              <w:rPr>
                <w:sz w:val="24"/>
                <w:szCs w:val="24"/>
              </w:rPr>
            </w:pPr>
          </w:p>
        </w:tc>
      </w:tr>
      <w:tr w:rsidRPr="004B36EC" w:rsidR="00E57EE1" w:rsidTr="00E06131" w14:paraId="56E0B60C" w14:textId="77777777">
        <w:tc>
          <w:tcPr>
            <w:tcW w:w="903" w:type="dxa"/>
          </w:tcPr>
          <w:p w:rsidRPr="004B36EC" w:rsidR="00E57EE1" w:rsidP="00793A6F" w:rsidRDefault="00E57EE1" w14:paraId="0007919A" w14:textId="77777777">
            <w:pPr>
              <w:spacing w:line="480" w:lineRule="auto"/>
              <w:rPr>
                <w:sz w:val="24"/>
                <w:szCs w:val="24"/>
              </w:rPr>
            </w:pPr>
          </w:p>
        </w:tc>
        <w:tc>
          <w:tcPr>
            <w:tcW w:w="795" w:type="dxa"/>
          </w:tcPr>
          <w:p w:rsidRPr="004B36EC" w:rsidR="00E57EE1" w:rsidP="00793A6F" w:rsidRDefault="00E57EE1" w14:paraId="3D696DAE" w14:textId="77777777">
            <w:pPr>
              <w:spacing w:line="480" w:lineRule="auto"/>
              <w:rPr>
                <w:sz w:val="24"/>
                <w:szCs w:val="24"/>
              </w:rPr>
            </w:pPr>
          </w:p>
        </w:tc>
        <w:tc>
          <w:tcPr>
            <w:tcW w:w="2209" w:type="dxa"/>
          </w:tcPr>
          <w:p w:rsidRPr="004B36EC" w:rsidR="00E57EE1" w:rsidP="00793A6F" w:rsidRDefault="00E57EE1" w14:paraId="10A1708D" w14:textId="77777777">
            <w:pPr>
              <w:spacing w:line="480" w:lineRule="auto"/>
              <w:rPr>
                <w:sz w:val="24"/>
                <w:szCs w:val="24"/>
              </w:rPr>
            </w:pPr>
          </w:p>
          <w:p w:rsidRPr="004B36EC" w:rsidR="00E57EE1" w:rsidP="00793A6F" w:rsidRDefault="00E57EE1" w14:paraId="1C678527" w14:textId="77777777">
            <w:pPr>
              <w:spacing w:line="480" w:lineRule="auto"/>
              <w:rPr>
                <w:sz w:val="24"/>
                <w:szCs w:val="24"/>
              </w:rPr>
            </w:pPr>
          </w:p>
        </w:tc>
        <w:tc>
          <w:tcPr>
            <w:tcW w:w="2192" w:type="dxa"/>
          </w:tcPr>
          <w:p w:rsidRPr="004B36EC" w:rsidR="00E57EE1" w:rsidP="00793A6F" w:rsidRDefault="00E57EE1" w14:paraId="4A6BD7EC" w14:textId="77777777">
            <w:pPr>
              <w:spacing w:line="480" w:lineRule="auto"/>
              <w:rPr>
                <w:sz w:val="24"/>
                <w:szCs w:val="24"/>
              </w:rPr>
            </w:pPr>
          </w:p>
        </w:tc>
        <w:tc>
          <w:tcPr>
            <w:tcW w:w="1461" w:type="dxa"/>
          </w:tcPr>
          <w:p w:rsidRPr="004B36EC" w:rsidR="00E57EE1" w:rsidP="00793A6F" w:rsidRDefault="00E57EE1" w14:paraId="26475FC3" w14:textId="77777777">
            <w:pPr>
              <w:spacing w:line="480" w:lineRule="auto"/>
              <w:rPr>
                <w:sz w:val="24"/>
                <w:szCs w:val="24"/>
              </w:rPr>
            </w:pPr>
          </w:p>
        </w:tc>
        <w:tc>
          <w:tcPr>
            <w:tcW w:w="1456" w:type="dxa"/>
          </w:tcPr>
          <w:p w:rsidRPr="004B36EC" w:rsidR="00E57EE1" w:rsidP="00793A6F" w:rsidRDefault="00E57EE1" w14:paraId="1B318C51" w14:textId="77777777">
            <w:pPr>
              <w:spacing w:line="480" w:lineRule="auto"/>
              <w:rPr>
                <w:sz w:val="24"/>
                <w:szCs w:val="24"/>
              </w:rPr>
            </w:pPr>
          </w:p>
        </w:tc>
      </w:tr>
      <w:tr w:rsidRPr="004B36EC" w:rsidR="00E57EE1" w:rsidTr="00E06131" w14:paraId="52DDC328" w14:textId="77777777">
        <w:tc>
          <w:tcPr>
            <w:tcW w:w="903" w:type="dxa"/>
          </w:tcPr>
          <w:p w:rsidRPr="004B36EC" w:rsidR="00E57EE1" w:rsidP="00793A6F" w:rsidRDefault="00E57EE1" w14:paraId="05B4D429" w14:textId="77777777">
            <w:pPr>
              <w:spacing w:line="480" w:lineRule="auto"/>
              <w:rPr>
                <w:sz w:val="24"/>
                <w:szCs w:val="24"/>
              </w:rPr>
            </w:pPr>
          </w:p>
        </w:tc>
        <w:tc>
          <w:tcPr>
            <w:tcW w:w="795" w:type="dxa"/>
          </w:tcPr>
          <w:p w:rsidRPr="004B36EC" w:rsidR="00E57EE1" w:rsidP="00793A6F" w:rsidRDefault="00E57EE1" w14:paraId="053BEEA8" w14:textId="77777777">
            <w:pPr>
              <w:spacing w:line="480" w:lineRule="auto"/>
              <w:rPr>
                <w:sz w:val="24"/>
                <w:szCs w:val="24"/>
              </w:rPr>
            </w:pPr>
          </w:p>
        </w:tc>
        <w:tc>
          <w:tcPr>
            <w:tcW w:w="2209" w:type="dxa"/>
          </w:tcPr>
          <w:p w:rsidRPr="004B36EC" w:rsidR="00E57EE1" w:rsidP="00793A6F" w:rsidRDefault="00E57EE1" w14:paraId="673F5AA0" w14:textId="77777777">
            <w:pPr>
              <w:spacing w:line="480" w:lineRule="auto"/>
              <w:rPr>
                <w:sz w:val="24"/>
                <w:szCs w:val="24"/>
              </w:rPr>
            </w:pPr>
          </w:p>
          <w:p w:rsidRPr="004B36EC" w:rsidR="00E57EE1" w:rsidP="00793A6F" w:rsidRDefault="00E57EE1" w14:paraId="0484A3CA" w14:textId="77777777">
            <w:pPr>
              <w:spacing w:line="480" w:lineRule="auto"/>
              <w:rPr>
                <w:sz w:val="24"/>
                <w:szCs w:val="24"/>
              </w:rPr>
            </w:pPr>
          </w:p>
        </w:tc>
        <w:tc>
          <w:tcPr>
            <w:tcW w:w="2192" w:type="dxa"/>
          </w:tcPr>
          <w:p w:rsidRPr="004B36EC" w:rsidR="00E57EE1" w:rsidP="00793A6F" w:rsidRDefault="00E57EE1" w14:paraId="6F8C32EE" w14:textId="77777777">
            <w:pPr>
              <w:spacing w:line="480" w:lineRule="auto"/>
              <w:rPr>
                <w:sz w:val="24"/>
                <w:szCs w:val="24"/>
              </w:rPr>
            </w:pPr>
          </w:p>
        </w:tc>
        <w:tc>
          <w:tcPr>
            <w:tcW w:w="1461" w:type="dxa"/>
          </w:tcPr>
          <w:p w:rsidRPr="004B36EC" w:rsidR="00E57EE1" w:rsidP="00793A6F" w:rsidRDefault="00E57EE1" w14:paraId="708AB74A" w14:textId="77777777">
            <w:pPr>
              <w:spacing w:line="480" w:lineRule="auto"/>
              <w:rPr>
                <w:sz w:val="24"/>
                <w:szCs w:val="24"/>
              </w:rPr>
            </w:pPr>
          </w:p>
        </w:tc>
        <w:tc>
          <w:tcPr>
            <w:tcW w:w="1456" w:type="dxa"/>
          </w:tcPr>
          <w:p w:rsidRPr="004B36EC" w:rsidR="00E57EE1" w:rsidP="00793A6F" w:rsidRDefault="00E57EE1" w14:paraId="14A68234" w14:textId="77777777">
            <w:pPr>
              <w:spacing w:line="480" w:lineRule="auto"/>
              <w:rPr>
                <w:sz w:val="24"/>
                <w:szCs w:val="24"/>
              </w:rPr>
            </w:pPr>
          </w:p>
        </w:tc>
      </w:tr>
      <w:tr w:rsidRPr="004B36EC" w:rsidR="00E57EE1" w:rsidTr="00E06131" w14:paraId="427E78AE" w14:textId="77777777">
        <w:tc>
          <w:tcPr>
            <w:tcW w:w="903" w:type="dxa"/>
          </w:tcPr>
          <w:p w:rsidRPr="004B36EC" w:rsidR="00E57EE1" w:rsidP="00793A6F" w:rsidRDefault="00E57EE1" w14:paraId="2094AD33" w14:textId="77777777">
            <w:pPr>
              <w:spacing w:line="480" w:lineRule="auto"/>
              <w:rPr>
                <w:sz w:val="24"/>
                <w:szCs w:val="24"/>
              </w:rPr>
            </w:pPr>
          </w:p>
        </w:tc>
        <w:tc>
          <w:tcPr>
            <w:tcW w:w="795" w:type="dxa"/>
          </w:tcPr>
          <w:p w:rsidRPr="004B36EC" w:rsidR="00E57EE1" w:rsidP="00793A6F" w:rsidRDefault="00E57EE1" w14:paraId="02C544F0" w14:textId="77777777">
            <w:pPr>
              <w:spacing w:line="480" w:lineRule="auto"/>
              <w:rPr>
                <w:sz w:val="24"/>
                <w:szCs w:val="24"/>
              </w:rPr>
            </w:pPr>
          </w:p>
        </w:tc>
        <w:tc>
          <w:tcPr>
            <w:tcW w:w="2209" w:type="dxa"/>
          </w:tcPr>
          <w:p w:rsidRPr="004B36EC" w:rsidR="00E57EE1" w:rsidP="00793A6F" w:rsidRDefault="00E57EE1" w14:paraId="64F262A2" w14:textId="77777777">
            <w:pPr>
              <w:spacing w:line="480" w:lineRule="auto"/>
              <w:rPr>
                <w:sz w:val="24"/>
                <w:szCs w:val="24"/>
              </w:rPr>
            </w:pPr>
          </w:p>
          <w:p w:rsidRPr="004B36EC" w:rsidR="00E57EE1" w:rsidP="00793A6F" w:rsidRDefault="00E57EE1" w14:paraId="41BECA94" w14:textId="77777777">
            <w:pPr>
              <w:spacing w:line="480" w:lineRule="auto"/>
              <w:rPr>
                <w:sz w:val="24"/>
                <w:szCs w:val="24"/>
              </w:rPr>
            </w:pPr>
          </w:p>
        </w:tc>
        <w:tc>
          <w:tcPr>
            <w:tcW w:w="2192" w:type="dxa"/>
          </w:tcPr>
          <w:p w:rsidRPr="004B36EC" w:rsidR="00E57EE1" w:rsidP="00793A6F" w:rsidRDefault="00E57EE1" w14:paraId="4F6E658F" w14:textId="77777777">
            <w:pPr>
              <w:spacing w:line="480" w:lineRule="auto"/>
              <w:rPr>
                <w:sz w:val="24"/>
                <w:szCs w:val="24"/>
              </w:rPr>
            </w:pPr>
          </w:p>
        </w:tc>
        <w:tc>
          <w:tcPr>
            <w:tcW w:w="1461" w:type="dxa"/>
          </w:tcPr>
          <w:p w:rsidRPr="004B36EC" w:rsidR="00E57EE1" w:rsidP="00793A6F" w:rsidRDefault="00E57EE1" w14:paraId="593AF7F6" w14:textId="77777777">
            <w:pPr>
              <w:spacing w:line="480" w:lineRule="auto"/>
              <w:rPr>
                <w:sz w:val="24"/>
                <w:szCs w:val="24"/>
              </w:rPr>
            </w:pPr>
          </w:p>
        </w:tc>
        <w:tc>
          <w:tcPr>
            <w:tcW w:w="1456" w:type="dxa"/>
          </w:tcPr>
          <w:p w:rsidRPr="004B36EC" w:rsidR="00E57EE1" w:rsidP="00793A6F" w:rsidRDefault="00E57EE1" w14:paraId="4647907A" w14:textId="77777777">
            <w:pPr>
              <w:spacing w:line="480" w:lineRule="auto"/>
              <w:rPr>
                <w:sz w:val="24"/>
                <w:szCs w:val="24"/>
              </w:rPr>
            </w:pPr>
          </w:p>
        </w:tc>
      </w:tr>
    </w:tbl>
    <w:p w:rsidRPr="004B36EC" w:rsidR="006C2622" w:rsidP="00E57EE1" w:rsidRDefault="006C2622" w14:paraId="3FB2D1D0" w14:textId="77777777">
      <w:pPr>
        <w:rPr>
          <w:sz w:val="24"/>
          <w:szCs w:val="24"/>
        </w:rPr>
      </w:pPr>
    </w:p>
    <w:sectPr w:rsidRPr="004B36EC" w:rsidR="006C2622" w:rsidSect="003A5E6B">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7916"/>
    <w:multiLevelType w:val="hybridMultilevel"/>
    <w:tmpl w:val="013A4820"/>
    <w:lvl w:ilvl="0" w:tplc="508C71BE">
      <w:numFmt w:val="bullet"/>
      <w:lvlText w:val=""/>
      <w:lvlJc w:val="left"/>
      <w:pPr>
        <w:ind w:left="1060" w:hanging="567"/>
      </w:pPr>
      <w:rPr>
        <w:rFonts w:hint="default" w:ascii="Symbol" w:hAnsi="Symbol" w:eastAsia="Symbol" w:cs="Symbol"/>
        <w:b w:val="0"/>
        <w:bCs w:val="0"/>
        <w:i w:val="0"/>
        <w:iCs w:val="0"/>
        <w:w w:val="100"/>
        <w:sz w:val="24"/>
        <w:szCs w:val="24"/>
        <w:lang w:val="en-GB" w:eastAsia="en-US" w:bidi="ar-SA"/>
      </w:rPr>
    </w:lvl>
    <w:lvl w:ilvl="1" w:tplc="062287A2">
      <w:numFmt w:val="bullet"/>
      <w:lvlText w:val="•"/>
      <w:lvlJc w:val="left"/>
      <w:pPr>
        <w:ind w:left="2034" w:hanging="567"/>
      </w:pPr>
      <w:rPr>
        <w:rFonts w:hint="default"/>
        <w:lang w:val="en-GB" w:eastAsia="en-US" w:bidi="ar-SA"/>
      </w:rPr>
    </w:lvl>
    <w:lvl w:ilvl="2" w:tplc="BD448D8E">
      <w:numFmt w:val="bullet"/>
      <w:lvlText w:val="•"/>
      <w:lvlJc w:val="left"/>
      <w:pPr>
        <w:ind w:left="3009" w:hanging="567"/>
      </w:pPr>
      <w:rPr>
        <w:rFonts w:hint="default"/>
        <w:lang w:val="en-GB" w:eastAsia="en-US" w:bidi="ar-SA"/>
      </w:rPr>
    </w:lvl>
    <w:lvl w:ilvl="3" w:tplc="FE2A57EA">
      <w:numFmt w:val="bullet"/>
      <w:lvlText w:val="•"/>
      <w:lvlJc w:val="left"/>
      <w:pPr>
        <w:ind w:left="3983" w:hanging="567"/>
      </w:pPr>
      <w:rPr>
        <w:rFonts w:hint="default"/>
        <w:lang w:val="en-GB" w:eastAsia="en-US" w:bidi="ar-SA"/>
      </w:rPr>
    </w:lvl>
    <w:lvl w:ilvl="4" w:tplc="FD540E90">
      <w:numFmt w:val="bullet"/>
      <w:lvlText w:val="•"/>
      <w:lvlJc w:val="left"/>
      <w:pPr>
        <w:ind w:left="4958" w:hanging="567"/>
      </w:pPr>
      <w:rPr>
        <w:rFonts w:hint="default"/>
        <w:lang w:val="en-GB" w:eastAsia="en-US" w:bidi="ar-SA"/>
      </w:rPr>
    </w:lvl>
    <w:lvl w:ilvl="5" w:tplc="2CB0D094">
      <w:numFmt w:val="bullet"/>
      <w:lvlText w:val="•"/>
      <w:lvlJc w:val="left"/>
      <w:pPr>
        <w:ind w:left="5933" w:hanging="567"/>
      </w:pPr>
      <w:rPr>
        <w:rFonts w:hint="default"/>
        <w:lang w:val="en-GB" w:eastAsia="en-US" w:bidi="ar-SA"/>
      </w:rPr>
    </w:lvl>
    <w:lvl w:ilvl="6" w:tplc="7F00A700">
      <w:numFmt w:val="bullet"/>
      <w:lvlText w:val="•"/>
      <w:lvlJc w:val="left"/>
      <w:pPr>
        <w:ind w:left="6907" w:hanging="567"/>
      </w:pPr>
      <w:rPr>
        <w:rFonts w:hint="default"/>
        <w:lang w:val="en-GB" w:eastAsia="en-US" w:bidi="ar-SA"/>
      </w:rPr>
    </w:lvl>
    <w:lvl w:ilvl="7" w:tplc="2310A7A8">
      <w:numFmt w:val="bullet"/>
      <w:lvlText w:val="•"/>
      <w:lvlJc w:val="left"/>
      <w:pPr>
        <w:ind w:left="7882" w:hanging="567"/>
      </w:pPr>
      <w:rPr>
        <w:rFonts w:hint="default"/>
        <w:lang w:val="en-GB" w:eastAsia="en-US" w:bidi="ar-SA"/>
      </w:rPr>
    </w:lvl>
    <w:lvl w:ilvl="8" w:tplc="64AC70CC">
      <w:numFmt w:val="bullet"/>
      <w:lvlText w:val="•"/>
      <w:lvlJc w:val="left"/>
      <w:pPr>
        <w:ind w:left="8857" w:hanging="567"/>
      </w:pPr>
      <w:rPr>
        <w:rFonts w:hint="default"/>
        <w:lang w:val="en-GB" w:eastAsia="en-US" w:bidi="ar-SA"/>
      </w:rPr>
    </w:lvl>
  </w:abstractNum>
  <w:abstractNum w:abstractNumId="1" w15:restartNumberingAfterBreak="0">
    <w:nsid w:val="1A2953E2"/>
    <w:multiLevelType w:val="multilevel"/>
    <w:tmpl w:val="528AFB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862"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FB314AD"/>
    <w:multiLevelType w:val="hybridMultilevel"/>
    <w:tmpl w:val="A55E9C4C"/>
    <w:lvl w:ilvl="0" w:tplc="08090001">
      <w:start w:val="1"/>
      <w:numFmt w:val="bullet"/>
      <w:lvlText w:val=""/>
      <w:lvlJc w:val="left"/>
      <w:pPr>
        <w:ind w:left="1212" w:hanging="360"/>
      </w:pPr>
      <w:rPr>
        <w:rFonts w:hint="default" w:ascii="Symbol" w:hAnsi="Symbol"/>
      </w:rPr>
    </w:lvl>
    <w:lvl w:ilvl="1" w:tplc="08090003" w:tentative="1">
      <w:start w:val="1"/>
      <w:numFmt w:val="bullet"/>
      <w:lvlText w:val="o"/>
      <w:lvlJc w:val="left"/>
      <w:pPr>
        <w:ind w:left="1932" w:hanging="360"/>
      </w:pPr>
      <w:rPr>
        <w:rFonts w:hint="default" w:ascii="Courier New" w:hAnsi="Courier New" w:cs="Courier New"/>
      </w:rPr>
    </w:lvl>
    <w:lvl w:ilvl="2" w:tplc="08090005" w:tentative="1">
      <w:start w:val="1"/>
      <w:numFmt w:val="bullet"/>
      <w:lvlText w:val=""/>
      <w:lvlJc w:val="left"/>
      <w:pPr>
        <w:ind w:left="2652" w:hanging="360"/>
      </w:pPr>
      <w:rPr>
        <w:rFonts w:hint="default" w:ascii="Wingdings" w:hAnsi="Wingdings"/>
      </w:rPr>
    </w:lvl>
    <w:lvl w:ilvl="3" w:tplc="08090001" w:tentative="1">
      <w:start w:val="1"/>
      <w:numFmt w:val="bullet"/>
      <w:lvlText w:val=""/>
      <w:lvlJc w:val="left"/>
      <w:pPr>
        <w:ind w:left="3372" w:hanging="360"/>
      </w:pPr>
      <w:rPr>
        <w:rFonts w:hint="default" w:ascii="Symbol" w:hAnsi="Symbol"/>
      </w:rPr>
    </w:lvl>
    <w:lvl w:ilvl="4" w:tplc="08090003" w:tentative="1">
      <w:start w:val="1"/>
      <w:numFmt w:val="bullet"/>
      <w:lvlText w:val="o"/>
      <w:lvlJc w:val="left"/>
      <w:pPr>
        <w:ind w:left="4092" w:hanging="360"/>
      </w:pPr>
      <w:rPr>
        <w:rFonts w:hint="default" w:ascii="Courier New" w:hAnsi="Courier New" w:cs="Courier New"/>
      </w:rPr>
    </w:lvl>
    <w:lvl w:ilvl="5" w:tplc="08090005" w:tentative="1">
      <w:start w:val="1"/>
      <w:numFmt w:val="bullet"/>
      <w:lvlText w:val=""/>
      <w:lvlJc w:val="left"/>
      <w:pPr>
        <w:ind w:left="4812" w:hanging="360"/>
      </w:pPr>
      <w:rPr>
        <w:rFonts w:hint="default" w:ascii="Wingdings" w:hAnsi="Wingdings"/>
      </w:rPr>
    </w:lvl>
    <w:lvl w:ilvl="6" w:tplc="08090001" w:tentative="1">
      <w:start w:val="1"/>
      <w:numFmt w:val="bullet"/>
      <w:lvlText w:val=""/>
      <w:lvlJc w:val="left"/>
      <w:pPr>
        <w:ind w:left="5532" w:hanging="360"/>
      </w:pPr>
      <w:rPr>
        <w:rFonts w:hint="default" w:ascii="Symbol" w:hAnsi="Symbol"/>
      </w:rPr>
    </w:lvl>
    <w:lvl w:ilvl="7" w:tplc="08090003" w:tentative="1">
      <w:start w:val="1"/>
      <w:numFmt w:val="bullet"/>
      <w:lvlText w:val="o"/>
      <w:lvlJc w:val="left"/>
      <w:pPr>
        <w:ind w:left="6252" w:hanging="360"/>
      </w:pPr>
      <w:rPr>
        <w:rFonts w:hint="default" w:ascii="Courier New" w:hAnsi="Courier New" w:cs="Courier New"/>
      </w:rPr>
    </w:lvl>
    <w:lvl w:ilvl="8" w:tplc="08090005" w:tentative="1">
      <w:start w:val="1"/>
      <w:numFmt w:val="bullet"/>
      <w:lvlText w:val=""/>
      <w:lvlJc w:val="left"/>
      <w:pPr>
        <w:ind w:left="6972" w:hanging="360"/>
      </w:pPr>
      <w:rPr>
        <w:rFonts w:hint="default" w:ascii="Wingdings" w:hAnsi="Wingdings"/>
      </w:rPr>
    </w:lvl>
  </w:abstractNum>
  <w:abstractNum w:abstractNumId="3" w15:restartNumberingAfterBreak="0">
    <w:nsid w:val="338E0254"/>
    <w:multiLevelType w:val="multilevel"/>
    <w:tmpl w:val="00562FF0"/>
    <w:lvl w:ilvl="0">
      <w:start w:val="1"/>
      <w:numFmt w:val="decimal"/>
      <w:lvlText w:val="%1."/>
      <w:lvlJc w:val="left"/>
      <w:pPr>
        <w:ind w:left="360" w:hanging="360"/>
      </w:pPr>
    </w:lvl>
    <w:lvl w:ilvl="1">
      <w:start w:val="1"/>
      <w:numFmt w:val="bullet"/>
      <w:lvlText w:val=""/>
      <w:lvlJc w:val="left"/>
      <w:pPr>
        <w:ind w:left="360" w:hanging="360"/>
      </w:pPr>
      <w:rPr>
        <w:rFonts w:hint="default" w:ascii="Symbol" w:hAnsi="Symbol"/>
      </w:rPr>
    </w:lvl>
    <w:lvl w:ilvl="2">
      <w:start w:val="1"/>
      <w:numFmt w:val="bullet"/>
      <w:lvlText w:val=""/>
      <w:lvlJc w:val="left"/>
      <w:pPr>
        <w:ind w:left="862"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A6A571C"/>
    <w:multiLevelType w:val="hybridMultilevel"/>
    <w:tmpl w:val="0A62B6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C6C7548"/>
    <w:multiLevelType w:val="hybridMultilevel"/>
    <w:tmpl w:val="1FA2E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844873"/>
    <w:multiLevelType w:val="hybridMultilevel"/>
    <w:tmpl w:val="8C5E9528"/>
    <w:lvl w:ilvl="0" w:tplc="2F3EA7BC">
      <w:start w:val="1"/>
      <w:numFmt w:val="lowerRoman"/>
      <w:lvlText w:val="%1)"/>
      <w:lvlJc w:val="left"/>
      <w:pPr>
        <w:ind w:left="1582" w:hanging="720"/>
      </w:pPr>
      <w:rPr>
        <w:rFonts w:hint="default"/>
        <w:b w:val="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89401270">
    <w:abstractNumId w:val="1"/>
  </w:num>
  <w:num w:numId="2" w16cid:durableId="430779900">
    <w:abstractNumId w:val="3"/>
  </w:num>
  <w:num w:numId="3" w16cid:durableId="141972100">
    <w:abstractNumId w:val="5"/>
  </w:num>
  <w:num w:numId="4" w16cid:durableId="1399209394">
    <w:abstractNumId w:val="6"/>
  </w:num>
  <w:num w:numId="5" w16cid:durableId="311908226">
    <w:abstractNumId w:val="0"/>
  </w:num>
  <w:num w:numId="6" w16cid:durableId="1512332724">
    <w:abstractNumId w:val="2"/>
  </w:num>
  <w:num w:numId="7" w16cid:durableId="12155828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E1"/>
    <w:rsid w:val="003A5E6B"/>
    <w:rsid w:val="004763F2"/>
    <w:rsid w:val="004B36EC"/>
    <w:rsid w:val="004E4468"/>
    <w:rsid w:val="00517C02"/>
    <w:rsid w:val="005B4E39"/>
    <w:rsid w:val="006A45FF"/>
    <w:rsid w:val="006C2622"/>
    <w:rsid w:val="007260AB"/>
    <w:rsid w:val="007E6C07"/>
    <w:rsid w:val="008249C1"/>
    <w:rsid w:val="0089311D"/>
    <w:rsid w:val="00B54D9E"/>
    <w:rsid w:val="00B6747D"/>
    <w:rsid w:val="00BA675A"/>
    <w:rsid w:val="00C05FCD"/>
    <w:rsid w:val="00C57481"/>
    <w:rsid w:val="00CF137C"/>
    <w:rsid w:val="00D36CFF"/>
    <w:rsid w:val="00DA13BF"/>
    <w:rsid w:val="00E06131"/>
    <w:rsid w:val="00E12903"/>
    <w:rsid w:val="00E57EE1"/>
    <w:rsid w:val="00F57A4C"/>
    <w:rsid w:val="00F936F7"/>
    <w:rsid w:val="43258403"/>
    <w:rsid w:val="4C703444"/>
    <w:rsid w:val="4E72332F"/>
    <w:rsid w:val="5D69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134A"/>
  <w15:chartTrackingRefBased/>
  <w15:docId w15:val="{00766DC1-CFD5-4973-A6EE-31AA7682DA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7EE1"/>
    <w:pPr>
      <w:spacing w:before="100" w:after="200" w:line="276" w:lineRule="auto"/>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57EE1"/>
    <w:rPr>
      <w:color w:val="0563C1" w:themeColor="hyperlink"/>
      <w:u w:val="single"/>
    </w:rPr>
  </w:style>
  <w:style w:type="paragraph" w:styleId="ListParagraph">
    <w:name w:val="List Paragraph"/>
    <w:basedOn w:val="Normal"/>
    <w:uiPriority w:val="1"/>
    <w:qFormat/>
    <w:rsid w:val="00E57EE1"/>
    <w:pPr>
      <w:ind w:left="720"/>
      <w:contextualSpacing/>
    </w:pPr>
  </w:style>
  <w:style w:type="table" w:styleId="TableGrid">
    <w:name w:val="Table Grid"/>
    <w:basedOn w:val="TableNormal"/>
    <w:uiPriority w:val="39"/>
    <w:rsid w:val="00E57EE1"/>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4B36EC"/>
    <w:pPr>
      <w:widowControl w:val="0"/>
      <w:autoSpaceDE w:val="0"/>
      <w:autoSpaceDN w:val="0"/>
      <w:spacing w:before="0" w:after="0" w:line="240" w:lineRule="auto"/>
    </w:pPr>
    <w:rPr>
      <w:rFonts w:ascii="Trebuchet MS" w:hAnsi="Trebuchet MS" w:eastAsia="Trebuchet MS" w:cs="Trebuchet MS"/>
      <w:sz w:val="24"/>
      <w:szCs w:val="24"/>
    </w:rPr>
  </w:style>
  <w:style w:type="character" w:styleId="BodyTextChar" w:customStyle="1">
    <w:name w:val="Body Text Char"/>
    <w:basedOn w:val="DefaultParagraphFont"/>
    <w:link w:val="BodyText"/>
    <w:uiPriority w:val="1"/>
    <w:rsid w:val="004B36EC"/>
    <w:rPr>
      <w:rFonts w:ascii="Trebuchet MS" w:hAnsi="Trebuchet MS" w:eastAsia="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doh.gov.uk/safeguardingchildren/index.htm"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dfes.gov.uk/publications/guidanceonthelaw/10_95summary"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D4D6F0E3-4543-4A85-BD51-358BCF85CF8B}"/>
</file>

<file path=customXml/itemProps2.xml><?xml version="1.0" encoding="utf-8"?>
<ds:datastoreItem xmlns:ds="http://schemas.openxmlformats.org/officeDocument/2006/customXml" ds:itemID="{03F328A0-2EF6-44D6-ADA1-9DD71DE78BA8}"/>
</file>

<file path=customXml/itemProps3.xml><?xml version="1.0" encoding="utf-8"?>
<ds:datastoreItem xmlns:ds="http://schemas.openxmlformats.org/officeDocument/2006/customXml" ds:itemID="{604B2C96-94AA-4037-B1A3-4EBB0FE088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Carver</dc:creator>
  <cp:keywords/>
  <dc:description/>
  <cp:lastModifiedBy>Daniel Johnson</cp:lastModifiedBy>
  <cp:revision>3</cp:revision>
  <dcterms:created xsi:type="dcterms:W3CDTF">2022-10-05T13:22:00Z</dcterms:created>
  <dcterms:modified xsi:type="dcterms:W3CDTF">2024-12-17T13:04:35Z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e24aadc9ec20b6a7bcbc1d003bd345bce052020011fb9d6999f497612810635a</vt:lpwstr>
  </property>
  <property fmtid="{D5CDD505-2E9C-101B-9397-08002B2CF9AE}" pid="3" name="ContentTypeId">
    <vt:lpwstr>0x01010017C209858D432141816D5986F8D88B9C</vt:lpwstr>
  </property>
  <property fmtid="{D5CDD505-2E9C-101B-9397-08002B2CF9AE}" pid="4" name="MediaServiceImageTags">
    <vt:lpwstr/>
  </property>
</Properties>
</file>