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2263" w:type="dxa"/>
        <w:tblLook w:val="04A0" w:firstRow="1" w:lastRow="0" w:firstColumn="1" w:lastColumn="0" w:noHBand="0" w:noVBand="1"/>
      </w:tblPr>
      <w:tblGrid>
        <w:gridCol w:w="2977"/>
        <w:gridCol w:w="8080"/>
      </w:tblGrid>
      <w:tr w:rsidR="00283C2A" w14:paraId="11ABC17B" w14:textId="77777777" w:rsidTr="00A00487">
        <w:tc>
          <w:tcPr>
            <w:tcW w:w="2977" w:type="dxa"/>
          </w:tcPr>
          <w:p w14:paraId="61591C05" w14:textId="4BB390FE" w:rsidR="00283C2A" w:rsidRPr="007C61E7" w:rsidRDefault="00283C2A">
            <w:pPr>
              <w:rPr>
                <w:rFonts w:ascii="Arial" w:hAnsi="Arial" w:cs="Arial"/>
              </w:rPr>
            </w:pPr>
            <w:r>
              <w:rPr>
                <w:rFonts w:ascii="Arial" w:hAnsi="Arial" w:cs="Arial"/>
              </w:rPr>
              <w:t>School:</w:t>
            </w:r>
          </w:p>
        </w:tc>
        <w:tc>
          <w:tcPr>
            <w:tcW w:w="8080" w:type="dxa"/>
          </w:tcPr>
          <w:p w14:paraId="3294CDE6" w14:textId="7F90B0CA" w:rsidR="00283C2A" w:rsidRPr="007C61E7" w:rsidRDefault="008C6233">
            <w:pPr>
              <w:rPr>
                <w:rFonts w:ascii="Arial" w:hAnsi="Arial" w:cs="Arial"/>
              </w:rPr>
            </w:pPr>
            <w:r w:rsidRPr="005D540C">
              <w:rPr>
                <w:rFonts w:ascii="Arial" w:hAnsi="Arial" w:cs="Arial"/>
              </w:rPr>
              <w:t xml:space="preserve">Brookfield </w:t>
            </w:r>
            <w:r w:rsidR="000D211F" w:rsidRPr="005D540C">
              <w:rPr>
                <w:rFonts w:ascii="Arial" w:hAnsi="Arial" w:cs="Arial"/>
              </w:rPr>
              <w:t>School</w:t>
            </w:r>
          </w:p>
        </w:tc>
      </w:tr>
      <w:tr w:rsidR="007C61E7" w14:paraId="1C5C51D3" w14:textId="77777777" w:rsidTr="00A00487">
        <w:tc>
          <w:tcPr>
            <w:tcW w:w="2977" w:type="dxa"/>
          </w:tcPr>
          <w:p w14:paraId="6B246276" w14:textId="6E04B825" w:rsidR="007C61E7" w:rsidRPr="007C61E7" w:rsidRDefault="007C61E7">
            <w:pPr>
              <w:rPr>
                <w:rFonts w:ascii="Arial" w:hAnsi="Arial" w:cs="Arial"/>
              </w:rPr>
            </w:pPr>
            <w:r w:rsidRPr="007C61E7">
              <w:rPr>
                <w:rFonts w:ascii="Arial" w:hAnsi="Arial" w:cs="Arial"/>
              </w:rPr>
              <w:t>Date of Audit</w:t>
            </w:r>
            <w:r w:rsidR="005E5F50">
              <w:rPr>
                <w:rFonts w:ascii="Arial" w:hAnsi="Arial" w:cs="Arial"/>
              </w:rPr>
              <w:t xml:space="preserve"> revisit </w:t>
            </w:r>
          </w:p>
        </w:tc>
        <w:tc>
          <w:tcPr>
            <w:tcW w:w="8080" w:type="dxa"/>
          </w:tcPr>
          <w:p w14:paraId="6DE2441F" w14:textId="46194419" w:rsidR="00F65A72" w:rsidRPr="007C61E7" w:rsidRDefault="00F65A72">
            <w:pPr>
              <w:rPr>
                <w:rFonts w:ascii="Arial" w:hAnsi="Arial" w:cs="Arial"/>
              </w:rPr>
            </w:pPr>
            <w:r w:rsidRPr="00F65A72">
              <w:rPr>
                <w:rFonts w:ascii="Arial" w:hAnsi="Arial" w:cs="Arial"/>
              </w:rPr>
              <w:t>16</w:t>
            </w:r>
            <w:r w:rsidRPr="00F65A72">
              <w:rPr>
                <w:rFonts w:ascii="Arial" w:hAnsi="Arial" w:cs="Arial"/>
                <w:vertAlign w:val="superscript"/>
              </w:rPr>
              <w:t>th</w:t>
            </w:r>
            <w:r w:rsidRPr="00F65A72">
              <w:rPr>
                <w:rFonts w:ascii="Arial" w:hAnsi="Arial" w:cs="Arial"/>
              </w:rPr>
              <w:t xml:space="preserve"> </w:t>
            </w:r>
            <w:r w:rsidR="005E5F50">
              <w:rPr>
                <w:rFonts w:ascii="Arial" w:hAnsi="Arial" w:cs="Arial"/>
              </w:rPr>
              <w:t>July</w:t>
            </w:r>
            <w:r w:rsidRPr="00F65A72">
              <w:rPr>
                <w:rFonts w:ascii="Arial" w:hAnsi="Arial" w:cs="Arial"/>
              </w:rPr>
              <w:t xml:space="preserve"> 202</w:t>
            </w:r>
            <w:r w:rsidR="005E5F50">
              <w:rPr>
                <w:rFonts w:ascii="Arial" w:hAnsi="Arial" w:cs="Arial"/>
              </w:rPr>
              <w:t>5</w:t>
            </w:r>
            <w:r w:rsidRPr="00F65A72">
              <w:rPr>
                <w:rFonts w:ascii="Arial" w:hAnsi="Arial" w:cs="Arial"/>
              </w:rPr>
              <w:t xml:space="preserve"> </w:t>
            </w:r>
          </w:p>
        </w:tc>
      </w:tr>
      <w:tr w:rsidR="007C61E7" w14:paraId="78D36821" w14:textId="77777777" w:rsidTr="00A00487">
        <w:tc>
          <w:tcPr>
            <w:tcW w:w="2977" w:type="dxa"/>
          </w:tcPr>
          <w:p w14:paraId="1CBBC92C" w14:textId="13EBB149" w:rsidR="007C61E7" w:rsidRPr="007C61E7" w:rsidRDefault="007C61E7">
            <w:pPr>
              <w:rPr>
                <w:rFonts w:ascii="Arial" w:hAnsi="Arial" w:cs="Arial"/>
              </w:rPr>
            </w:pPr>
            <w:r w:rsidRPr="007C61E7">
              <w:rPr>
                <w:rFonts w:ascii="Arial" w:hAnsi="Arial" w:cs="Arial"/>
              </w:rPr>
              <w:t>Completed By</w:t>
            </w:r>
          </w:p>
        </w:tc>
        <w:tc>
          <w:tcPr>
            <w:tcW w:w="8080" w:type="dxa"/>
          </w:tcPr>
          <w:p w14:paraId="3518E09A" w14:textId="6D0CDB18" w:rsidR="009B07BC" w:rsidRDefault="000670B1" w:rsidP="001C67D9">
            <w:pPr>
              <w:rPr>
                <w:rFonts w:ascii="Arial" w:hAnsi="Arial" w:cs="Arial"/>
              </w:rPr>
            </w:pPr>
            <w:r>
              <w:rPr>
                <w:rFonts w:ascii="Arial" w:hAnsi="Arial" w:cs="Arial"/>
              </w:rPr>
              <w:t xml:space="preserve">Sarah Holyhead - </w:t>
            </w:r>
            <w:r w:rsidR="009B07BC">
              <w:rPr>
                <w:rFonts w:ascii="Arial" w:hAnsi="Arial" w:cs="Arial"/>
              </w:rPr>
              <w:t>Lancashire School Safeguarding Office</w:t>
            </w:r>
            <w:r w:rsidR="001C67D9">
              <w:rPr>
                <w:rFonts w:ascii="Arial" w:hAnsi="Arial" w:cs="Arial"/>
              </w:rPr>
              <w:t>r</w:t>
            </w:r>
          </w:p>
          <w:p w14:paraId="6B215554" w14:textId="0ED95E95" w:rsidR="00F65A72" w:rsidRPr="00F65A72" w:rsidRDefault="00F65A72" w:rsidP="001C67D9">
            <w:pPr>
              <w:rPr>
                <w:rFonts w:ascii="Arial" w:hAnsi="Arial" w:cs="Arial"/>
                <w:color w:val="FF0000"/>
              </w:rPr>
            </w:pPr>
          </w:p>
        </w:tc>
      </w:tr>
      <w:tr w:rsidR="007C61E7" w14:paraId="74C671C7" w14:textId="77777777" w:rsidTr="00A00487">
        <w:tc>
          <w:tcPr>
            <w:tcW w:w="2977" w:type="dxa"/>
          </w:tcPr>
          <w:p w14:paraId="614EBA7D" w14:textId="2F45158F" w:rsidR="007C61E7" w:rsidRPr="007C61E7" w:rsidRDefault="007C61E7">
            <w:pPr>
              <w:rPr>
                <w:rFonts w:ascii="Arial" w:hAnsi="Arial" w:cs="Arial"/>
              </w:rPr>
            </w:pPr>
            <w:r w:rsidRPr="007C61E7">
              <w:rPr>
                <w:rFonts w:ascii="Arial" w:hAnsi="Arial" w:cs="Arial"/>
              </w:rPr>
              <w:t>DSL</w:t>
            </w:r>
          </w:p>
        </w:tc>
        <w:tc>
          <w:tcPr>
            <w:tcW w:w="8080" w:type="dxa"/>
          </w:tcPr>
          <w:p w14:paraId="24553B08" w14:textId="553F8BA9" w:rsidR="007C61E7" w:rsidRPr="007C61E7" w:rsidRDefault="000670B1">
            <w:pPr>
              <w:rPr>
                <w:rFonts w:ascii="Arial" w:hAnsi="Arial" w:cs="Arial"/>
              </w:rPr>
            </w:pPr>
            <w:r>
              <w:rPr>
                <w:rFonts w:ascii="Arial" w:hAnsi="Arial" w:cs="Arial"/>
              </w:rPr>
              <w:t>Mr L Pinch</w:t>
            </w:r>
          </w:p>
        </w:tc>
      </w:tr>
      <w:tr w:rsidR="007C61E7" w14:paraId="6A85134E" w14:textId="77777777" w:rsidTr="00A00487">
        <w:tc>
          <w:tcPr>
            <w:tcW w:w="2977" w:type="dxa"/>
          </w:tcPr>
          <w:p w14:paraId="7C07D141" w14:textId="7D37BD67" w:rsidR="007C61E7" w:rsidRPr="007C61E7" w:rsidRDefault="007C61E7">
            <w:pPr>
              <w:rPr>
                <w:rFonts w:ascii="Arial" w:hAnsi="Arial" w:cs="Arial"/>
              </w:rPr>
            </w:pPr>
            <w:r w:rsidRPr="007C61E7">
              <w:rPr>
                <w:rFonts w:ascii="Arial" w:hAnsi="Arial" w:cs="Arial"/>
              </w:rPr>
              <w:t>Safeguarding Governor</w:t>
            </w:r>
            <w:r w:rsidR="009B07BC">
              <w:rPr>
                <w:rFonts w:ascii="Arial" w:hAnsi="Arial" w:cs="Arial"/>
              </w:rPr>
              <w:t xml:space="preserve"> &amp; Chair of Governors </w:t>
            </w:r>
          </w:p>
        </w:tc>
        <w:tc>
          <w:tcPr>
            <w:tcW w:w="8080" w:type="dxa"/>
          </w:tcPr>
          <w:p w14:paraId="52F3B574" w14:textId="01DDA665" w:rsidR="007C61E7" w:rsidRPr="007C61E7" w:rsidRDefault="000670B1">
            <w:pPr>
              <w:rPr>
                <w:rFonts w:ascii="Arial" w:hAnsi="Arial" w:cs="Arial"/>
              </w:rPr>
            </w:pPr>
            <w:r>
              <w:rPr>
                <w:rFonts w:ascii="Arial" w:hAnsi="Arial" w:cs="Arial"/>
              </w:rPr>
              <w:t>V Blakeman</w:t>
            </w:r>
          </w:p>
        </w:tc>
      </w:tr>
    </w:tbl>
    <w:p w14:paraId="1201F02E" w14:textId="6F67C87C" w:rsidR="007C61E7" w:rsidRDefault="007C61E7"/>
    <w:tbl>
      <w:tblPr>
        <w:tblStyle w:val="TableGrid"/>
        <w:tblW w:w="0" w:type="auto"/>
        <w:tblLook w:val="04A0" w:firstRow="1" w:lastRow="0" w:firstColumn="1" w:lastColumn="0" w:noHBand="0" w:noVBand="1"/>
      </w:tblPr>
      <w:tblGrid>
        <w:gridCol w:w="13948"/>
      </w:tblGrid>
      <w:tr w:rsidR="007C61E7" w14:paraId="600B5476" w14:textId="77777777" w:rsidTr="00B24D55">
        <w:tc>
          <w:tcPr>
            <w:tcW w:w="13948" w:type="dxa"/>
          </w:tcPr>
          <w:p w14:paraId="76421422" w14:textId="0DE94863" w:rsidR="007C61E7" w:rsidRPr="007C61E7" w:rsidRDefault="007C61E7">
            <w:pPr>
              <w:rPr>
                <w:rFonts w:ascii="Arial" w:hAnsi="Arial" w:cs="Arial"/>
                <w:b/>
                <w:bCs/>
              </w:rPr>
            </w:pPr>
            <w:r w:rsidRPr="007C61E7">
              <w:rPr>
                <w:rFonts w:ascii="Arial" w:hAnsi="Arial" w:cs="Arial"/>
                <w:b/>
                <w:bCs/>
              </w:rPr>
              <w:t xml:space="preserve">Summary of </w:t>
            </w:r>
            <w:r w:rsidR="00F65A72">
              <w:rPr>
                <w:rFonts w:ascii="Arial" w:hAnsi="Arial" w:cs="Arial"/>
                <w:b/>
                <w:bCs/>
              </w:rPr>
              <w:t>audit re v</w:t>
            </w:r>
            <w:r w:rsidRPr="007C61E7">
              <w:rPr>
                <w:rFonts w:ascii="Arial" w:hAnsi="Arial" w:cs="Arial"/>
                <w:b/>
                <w:bCs/>
              </w:rPr>
              <w:t xml:space="preserve">isit </w:t>
            </w:r>
          </w:p>
        </w:tc>
      </w:tr>
      <w:tr w:rsidR="007C61E7" w14:paraId="7C09750D" w14:textId="77777777" w:rsidTr="00352ABB">
        <w:tc>
          <w:tcPr>
            <w:tcW w:w="13948" w:type="dxa"/>
          </w:tcPr>
          <w:p w14:paraId="393BCEA8" w14:textId="77777777" w:rsidR="00365473" w:rsidRDefault="00365473" w:rsidP="00EA7D6E">
            <w:pPr>
              <w:rPr>
                <w:rFonts w:ascii="Arial" w:hAnsi="Arial" w:cs="Arial"/>
              </w:rPr>
            </w:pPr>
          </w:p>
          <w:p w14:paraId="096AABC1" w14:textId="77777777" w:rsidR="00540D24" w:rsidRDefault="00AB056C" w:rsidP="00680455">
            <w:pPr>
              <w:jc w:val="both"/>
              <w:rPr>
                <w:rFonts w:ascii="Arial" w:hAnsi="Arial" w:cs="Arial"/>
              </w:rPr>
            </w:pPr>
            <w:r w:rsidRPr="00AB056C">
              <w:rPr>
                <w:rFonts w:ascii="Arial" w:hAnsi="Arial" w:cs="Arial"/>
              </w:rPr>
              <w:t xml:space="preserve">A Lancashire County Council safeguarding audit </w:t>
            </w:r>
            <w:r w:rsidR="00540D24">
              <w:rPr>
                <w:rFonts w:ascii="Arial" w:hAnsi="Arial" w:cs="Arial"/>
              </w:rPr>
              <w:t xml:space="preserve">revisit </w:t>
            </w:r>
            <w:r w:rsidRPr="00AB056C">
              <w:rPr>
                <w:rFonts w:ascii="Arial" w:hAnsi="Arial" w:cs="Arial"/>
              </w:rPr>
              <w:t xml:space="preserve">was </w:t>
            </w:r>
            <w:r w:rsidR="00F65A72">
              <w:rPr>
                <w:rFonts w:ascii="Arial" w:hAnsi="Arial" w:cs="Arial"/>
              </w:rPr>
              <w:t>conducted on 1</w:t>
            </w:r>
            <w:r w:rsidR="00540D24">
              <w:rPr>
                <w:rFonts w:ascii="Arial" w:hAnsi="Arial" w:cs="Arial"/>
              </w:rPr>
              <w:t>6</w:t>
            </w:r>
            <w:r w:rsidR="00F65A72" w:rsidRPr="00F65A72">
              <w:rPr>
                <w:rFonts w:ascii="Arial" w:hAnsi="Arial" w:cs="Arial"/>
                <w:vertAlign w:val="superscript"/>
              </w:rPr>
              <w:t>th</w:t>
            </w:r>
            <w:r w:rsidR="00F65A72">
              <w:rPr>
                <w:rFonts w:ascii="Arial" w:hAnsi="Arial" w:cs="Arial"/>
              </w:rPr>
              <w:t xml:space="preserve"> </w:t>
            </w:r>
            <w:r w:rsidR="00540D24">
              <w:rPr>
                <w:rFonts w:ascii="Arial" w:hAnsi="Arial" w:cs="Arial"/>
              </w:rPr>
              <w:t>July</w:t>
            </w:r>
            <w:r w:rsidR="00F65A72">
              <w:rPr>
                <w:rFonts w:ascii="Arial" w:hAnsi="Arial" w:cs="Arial"/>
              </w:rPr>
              <w:t xml:space="preserve"> 202</w:t>
            </w:r>
            <w:r w:rsidR="00540D24">
              <w:rPr>
                <w:rFonts w:ascii="Arial" w:hAnsi="Arial" w:cs="Arial"/>
              </w:rPr>
              <w:t>5</w:t>
            </w:r>
            <w:r w:rsidR="00F65A72">
              <w:rPr>
                <w:rFonts w:ascii="Arial" w:hAnsi="Arial" w:cs="Arial"/>
              </w:rPr>
              <w:t xml:space="preserve">. </w:t>
            </w:r>
            <w:r w:rsidR="00540D24">
              <w:rPr>
                <w:rFonts w:ascii="Arial" w:hAnsi="Arial" w:cs="Arial"/>
              </w:rPr>
              <w:t xml:space="preserve">The purpose of this visit was </w:t>
            </w:r>
            <w:r w:rsidR="00F65A72">
              <w:rPr>
                <w:rFonts w:ascii="Arial" w:hAnsi="Arial" w:cs="Arial"/>
              </w:rPr>
              <w:t xml:space="preserve">to review the action plan </w:t>
            </w:r>
            <w:r w:rsidR="00540D24">
              <w:rPr>
                <w:rFonts w:ascii="Arial" w:hAnsi="Arial" w:cs="Arial"/>
              </w:rPr>
              <w:t xml:space="preserve">from previous audits </w:t>
            </w:r>
            <w:r w:rsidR="00F65A72">
              <w:rPr>
                <w:rFonts w:ascii="Arial" w:hAnsi="Arial" w:cs="Arial"/>
              </w:rPr>
              <w:t>and identify an</w:t>
            </w:r>
            <w:r w:rsidR="00540D24">
              <w:rPr>
                <w:rFonts w:ascii="Arial" w:hAnsi="Arial" w:cs="Arial"/>
              </w:rPr>
              <w:t>y</w:t>
            </w:r>
            <w:r w:rsidR="00F65A72">
              <w:rPr>
                <w:rFonts w:ascii="Arial" w:hAnsi="Arial" w:cs="Arial"/>
              </w:rPr>
              <w:t xml:space="preserve"> further areas for development. </w:t>
            </w:r>
          </w:p>
          <w:p w14:paraId="63DDD5DE" w14:textId="77777777" w:rsidR="00540D24" w:rsidRDefault="00540D24" w:rsidP="00680455">
            <w:pPr>
              <w:jc w:val="both"/>
              <w:rPr>
                <w:rFonts w:ascii="Arial" w:hAnsi="Arial" w:cs="Arial"/>
              </w:rPr>
            </w:pPr>
          </w:p>
          <w:p w14:paraId="54FAE876" w14:textId="5406C7D7" w:rsidR="00236467" w:rsidRDefault="00F65A72" w:rsidP="00680455">
            <w:pPr>
              <w:jc w:val="both"/>
              <w:rPr>
                <w:rFonts w:ascii="Arial" w:hAnsi="Arial" w:cs="Arial"/>
              </w:rPr>
            </w:pPr>
            <w:r>
              <w:rPr>
                <w:rFonts w:ascii="Arial" w:hAnsi="Arial" w:cs="Arial"/>
              </w:rPr>
              <w:t xml:space="preserve">Discussions took place with the DSL's, </w:t>
            </w:r>
            <w:r w:rsidR="00AB056C" w:rsidRPr="00AB056C">
              <w:rPr>
                <w:rFonts w:ascii="Arial" w:hAnsi="Arial" w:cs="Arial"/>
              </w:rPr>
              <w:t>explor</w:t>
            </w:r>
            <w:r>
              <w:rPr>
                <w:rFonts w:ascii="Arial" w:hAnsi="Arial" w:cs="Arial"/>
              </w:rPr>
              <w:t>ing</w:t>
            </w:r>
            <w:r w:rsidR="00AB056C" w:rsidRPr="00AB056C">
              <w:rPr>
                <w:rFonts w:ascii="Arial" w:hAnsi="Arial" w:cs="Arial"/>
              </w:rPr>
              <w:t xml:space="preserve"> their procedures, processes and ethos surrounding safeguarding to ensure that they are compliant and any areas for development are identified.</w:t>
            </w:r>
            <w:r w:rsidR="00AF507D">
              <w:rPr>
                <w:rFonts w:ascii="Arial" w:hAnsi="Arial" w:cs="Arial"/>
              </w:rPr>
              <w:t xml:space="preserve"> </w:t>
            </w:r>
          </w:p>
          <w:p w14:paraId="0CBA35CA" w14:textId="61A93D8B" w:rsidR="00AB056C" w:rsidRDefault="00AB056C" w:rsidP="00680455">
            <w:pPr>
              <w:jc w:val="both"/>
              <w:rPr>
                <w:rFonts w:ascii="Arial" w:hAnsi="Arial" w:cs="Arial"/>
              </w:rPr>
            </w:pPr>
          </w:p>
          <w:p w14:paraId="1C9AC53B" w14:textId="6527F821" w:rsidR="0090366E" w:rsidRDefault="00AB056C" w:rsidP="00680455">
            <w:pPr>
              <w:jc w:val="both"/>
              <w:rPr>
                <w:rFonts w:ascii="Arial" w:hAnsi="Arial" w:cs="Arial"/>
              </w:rPr>
            </w:pPr>
            <w:r w:rsidRPr="00AB056C">
              <w:rPr>
                <w:rFonts w:ascii="Arial" w:hAnsi="Arial" w:cs="Arial"/>
              </w:rPr>
              <w:t xml:space="preserve">During the </w:t>
            </w:r>
            <w:r w:rsidR="00F65A72">
              <w:rPr>
                <w:rFonts w:ascii="Arial" w:hAnsi="Arial" w:cs="Arial"/>
              </w:rPr>
              <w:t>morning</w:t>
            </w:r>
            <w:r>
              <w:rPr>
                <w:rFonts w:ascii="Arial" w:hAnsi="Arial" w:cs="Arial"/>
              </w:rPr>
              <w:t xml:space="preserve"> of the audit</w:t>
            </w:r>
            <w:r w:rsidR="00F65A72">
              <w:rPr>
                <w:rFonts w:ascii="Arial" w:hAnsi="Arial" w:cs="Arial"/>
              </w:rPr>
              <w:t xml:space="preserve"> revisit</w:t>
            </w:r>
            <w:r w:rsidRPr="00AB056C">
              <w:rPr>
                <w:rFonts w:ascii="Arial" w:hAnsi="Arial" w:cs="Arial"/>
              </w:rPr>
              <w:t xml:space="preserve">, </w:t>
            </w:r>
            <w:r w:rsidR="00F65A72">
              <w:rPr>
                <w:rFonts w:ascii="Arial" w:hAnsi="Arial" w:cs="Arial"/>
              </w:rPr>
              <w:t xml:space="preserve">I </w:t>
            </w:r>
            <w:r w:rsidR="00540D24">
              <w:rPr>
                <w:rFonts w:ascii="Arial" w:hAnsi="Arial" w:cs="Arial"/>
              </w:rPr>
              <w:t xml:space="preserve">also viewed the Single Central Record which was compliant. </w:t>
            </w:r>
          </w:p>
          <w:p w14:paraId="70E0E450" w14:textId="77777777" w:rsidR="009C74CD" w:rsidRDefault="009C74CD" w:rsidP="00680455">
            <w:pPr>
              <w:jc w:val="both"/>
              <w:rPr>
                <w:rFonts w:ascii="Arial" w:hAnsi="Arial" w:cs="Arial"/>
              </w:rPr>
            </w:pPr>
          </w:p>
          <w:p w14:paraId="660DBEE6" w14:textId="17956726" w:rsidR="009C74CD" w:rsidRDefault="009C74CD" w:rsidP="009C74CD">
            <w:pPr>
              <w:tabs>
                <w:tab w:val="left" w:pos="8665"/>
              </w:tabs>
              <w:rPr>
                <w:rFonts w:ascii="Arial" w:hAnsi="Arial" w:cs="Arial"/>
              </w:rPr>
            </w:pPr>
            <w:r>
              <w:rPr>
                <w:rFonts w:ascii="Arial" w:hAnsi="Arial" w:cs="Arial"/>
              </w:rPr>
              <w:t>I v</w:t>
            </w:r>
            <w:r>
              <w:rPr>
                <w:rFonts w:ascii="Arial" w:hAnsi="Arial" w:cs="Arial"/>
              </w:rPr>
              <w:t>iewed the</w:t>
            </w:r>
            <w:r>
              <w:rPr>
                <w:rFonts w:ascii="Arial" w:hAnsi="Arial" w:cs="Arial"/>
              </w:rPr>
              <w:t xml:space="preserve"> schools vulnerable child list. This is used to </w:t>
            </w:r>
            <w:r>
              <w:rPr>
                <w:rFonts w:ascii="Arial" w:hAnsi="Arial" w:cs="Arial"/>
              </w:rPr>
              <w:t>monitor</w:t>
            </w:r>
            <w:r>
              <w:rPr>
                <w:rFonts w:ascii="Arial" w:hAnsi="Arial" w:cs="Arial"/>
              </w:rPr>
              <w:t xml:space="preserve"> pupils and </w:t>
            </w:r>
            <w:r>
              <w:rPr>
                <w:rFonts w:ascii="Arial" w:hAnsi="Arial" w:cs="Arial"/>
              </w:rPr>
              <w:t>input support</w:t>
            </w:r>
            <w:r>
              <w:rPr>
                <w:rFonts w:ascii="Arial" w:hAnsi="Arial" w:cs="Arial"/>
              </w:rPr>
              <w:t xml:space="preserve">. It is discussed and updated regularly. </w:t>
            </w:r>
            <w:r>
              <w:rPr>
                <w:rFonts w:ascii="Arial" w:hAnsi="Arial" w:cs="Arial"/>
              </w:rPr>
              <w:t xml:space="preserve"> </w:t>
            </w:r>
          </w:p>
          <w:p w14:paraId="6BA60635" w14:textId="77777777" w:rsidR="009C74CD" w:rsidRDefault="009C74CD" w:rsidP="00680455">
            <w:pPr>
              <w:jc w:val="both"/>
              <w:rPr>
                <w:rFonts w:ascii="Arial" w:hAnsi="Arial" w:cs="Arial"/>
              </w:rPr>
            </w:pPr>
          </w:p>
          <w:p w14:paraId="73425B31" w14:textId="53B16282" w:rsidR="003A31A2" w:rsidRDefault="003A31A2" w:rsidP="00680455">
            <w:pPr>
              <w:jc w:val="both"/>
              <w:rPr>
                <w:rFonts w:ascii="Arial" w:hAnsi="Arial" w:cs="Arial"/>
              </w:rPr>
            </w:pPr>
          </w:p>
          <w:p w14:paraId="69568537" w14:textId="0220711D" w:rsidR="001551CE" w:rsidRDefault="00194C36" w:rsidP="009C74CD">
            <w:pPr>
              <w:rPr>
                <w:rFonts w:ascii="Arial" w:hAnsi="Arial" w:cs="Arial"/>
              </w:rPr>
            </w:pPr>
            <w:r>
              <w:rPr>
                <w:rFonts w:ascii="Arial" w:hAnsi="Arial" w:cs="Arial"/>
              </w:rPr>
              <w:t xml:space="preserve">The DSL's discussed their </w:t>
            </w:r>
            <w:r w:rsidR="001551CE">
              <w:rPr>
                <w:rFonts w:ascii="Arial" w:hAnsi="Arial" w:cs="Arial"/>
              </w:rPr>
              <w:t>Intens</w:t>
            </w:r>
            <w:r>
              <w:rPr>
                <w:rFonts w:ascii="Arial" w:hAnsi="Arial" w:cs="Arial"/>
              </w:rPr>
              <w:t>ive</w:t>
            </w:r>
            <w:r w:rsidR="001551CE">
              <w:rPr>
                <w:rFonts w:ascii="Arial" w:hAnsi="Arial" w:cs="Arial"/>
              </w:rPr>
              <w:t xml:space="preserve"> support </w:t>
            </w:r>
            <w:r>
              <w:rPr>
                <w:rFonts w:ascii="Arial" w:hAnsi="Arial" w:cs="Arial"/>
              </w:rPr>
              <w:t xml:space="preserve">program and the schools use of alternative provision. The school have an excellent transition program, supporting pupils with their next steps in education or training. The school are in the process of acquiring a new site in Warton to continue to offer this support to a wider number of pupils. </w:t>
            </w:r>
          </w:p>
          <w:p w14:paraId="6C62AD24" w14:textId="77777777" w:rsidR="00540D24" w:rsidRDefault="00540D24" w:rsidP="00A00487">
            <w:pPr>
              <w:jc w:val="both"/>
              <w:rPr>
                <w:rFonts w:ascii="Arial" w:hAnsi="Arial" w:cs="Arial"/>
              </w:rPr>
            </w:pPr>
          </w:p>
          <w:p w14:paraId="5F539A6C" w14:textId="77777777" w:rsidR="001551CE" w:rsidRPr="00AB056C" w:rsidRDefault="001551CE" w:rsidP="001551CE">
            <w:pPr>
              <w:jc w:val="both"/>
              <w:rPr>
                <w:rFonts w:ascii="Arial" w:hAnsi="Arial" w:cs="Arial"/>
              </w:rPr>
            </w:pPr>
            <w:r w:rsidRPr="003A31A2">
              <w:rPr>
                <w:rFonts w:ascii="Arial" w:hAnsi="Arial" w:cs="Arial"/>
              </w:rPr>
              <w:t>Throughout the audit</w:t>
            </w:r>
            <w:r>
              <w:rPr>
                <w:rFonts w:ascii="Arial" w:hAnsi="Arial" w:cs="Arial"/>
              </w:rPr>
              <w:t xml:space="preserve"> revisit</w:t>
            </w:r>
            <w:r w:rsidRPr="003A31A2">
              <w:rPr>
                <w:rFonts w:ascii="Arial" w:hAnsi="Arial" w:cs="Arial"/>
              </w:rPr>
              <w:t xml:space="preserve">, it was </w:t>
            </w:r>
            <w:r>
              <w:rPr>
                <w:rFonts w:ascii="Arial" w:hAnsi="Arial" w:cs="Arial"/>
              </w:rPr>
              <w:t>a pleasure working with the DSL's, ex</w:t>
            </w:r>
            <w:r w:rsidRPr="003A31A2">
              <w:rPr>
                <w:rFonts w:ascii="Arial" w:hAnsi="Arial" w:cs="Arial"/>
              </w:rPr>
              <w:t xml:space="preserve">ploring, and reflecting on safeguarding practice. </w:t>
            </w:r>
            <w:r>
              <w:rPr>
                <w:rFonts w:ascii="Arial" w:hAnsi="Arial" w:cs="Arial"/>
              </w:rPr>
              <w:t>T</w:t>
            </w:r>
            <w:r w:rsidRPr="003A31A2">
              <w:rPr>
                <w:rFonts w:ascii="Arial" w:hAnsi="Arial" w:cs="Arial"/>
              </w:rPr>
              <w:t xml:space="preserve">he </w:t>
            </w:r>
            <w:r>
              <w:rPr>
                <w:rFonts w:ascii="Arial" w:hAnsi="Arial" w:cs="Arial"/>
              </w:rPr>
              <w:t xml:space="preserve">DSL's and governors continue </w:t>
            </w:r>
            <w:r w:rsidRPr="003A31A2">
              <w:rPr>
                <w:rFonts w:ascii="Arial" w:hAnsi="Arial" w:cs="Arial"/>
              </w:rPr>
              <w:t xml:space="preserve">to ensure </w:t>
            </w:r>
            <w:r>
              <w:rPr>
                <w:rFonts w:ascii="Arial" w:hAnsi="Arial" w:cs="Arial"/>
              </w:rPr>
              <w:t xml:space="preserve">the school has strong safeguarding practices and procedures </w:t>
            </w:r>
            <w:r w:rsidRPr="003A31A2">
              <w:rPr>
                <w:rFonts w:ascii="Arial" w:hAnsi="Arial" w:cs="Arial"/>
              </w:rPr>
              <w:t xml:space="preserve">to meet the </w:t>
            </w:r>
            <w:r>
              <w:rPr>
                <w:rFonts w:ascii="Arial" w:hAnsi="Arial" w:cs="Arial"/>
              </w:rPr>
              <w:t xml:space="preserve">varying complex </w:t>
            </w:r>
            <w:r w:rsidRPr="003A31A2">
              <w:rPr>
                <w:rFonts w:ascii="Arial" w:hAnsi="Arial" w:cs="Arial"/>
              </w:rPr>
              <w:t xml:space="preserve">needs of their children and families. </w:t>
            </w:r>
          </w:p>
          <w:p w14:paraId="255812AE" w14:textId="77777777" w:rsidR="001551CE" w:rsidRPr="00AB056C" w:rsidRDefault="001551CE" w:rsidP="001551CE">
            <w:pPr>
              <w:jc w:val="both"/>
              <w:rPr>
                <w:rFonts w:ascii="Arial" w:hAnsi="Arial" w:cs="Arial"/>
              </w:rPr>
            </w:pPr>
          </w:p>
          <w:p w14:paraId="3ED150D6" w14:textId="77777777" w:rsidR="001551CE" w:rsidRDefault="001551CE" w:rsidP="001551CE">
            <w:pPr>
              <w:jc w:val="both"/>
              <w:rPr>
                <w:rFonts w:ascii="Arial" w:hAnsi="Arial" w:cs="Arial"/>
              </w:rPr>
            </w:pPr>
            <w:r>
              <w:rPr>
                <w:rFonts w:ascii="Arial" w:hAnsi="Arial" w:cs="Arial"/>
              </w:rPr>
              <w:t xml:space="preserve">Initial </w:t>
            </w:r>
            <w:r w:rsidRPr="00AB056C">
              <w:rPr>
                <w:rFonts w:ascii="Arial" w:hAnsi="Arial" w:cs="Arial"/>
              </w:rPr>
              <w:t xml:space="preserve">feedback was given on the day, </w:t>
            </w:r>
            <w:r>
              <w:rPr>
                <w:rFonts w:ascii="Arial" w:hAnsi="Arial" w:cs="Arial"/>
              </w:rPr>
              <w:t xml:space="preserve">and the sharing of templates and guidance to further support safeguarding, will also be shared. </w:t>
            </w:r>
          </w:p>
          <w:p w14:paraId="11D38E5E" w14:textId="32C934EE" w:rsidR="00540D24" w:rsidRPr="00236467" w:rsidRDefault="00540D24" w:rsidP="00A00487">
            <w:pPr>
              <w:jc w:val="both"/>
              <w:rPr>
                <w:rFonts w:ascii="Arial" w:hAnsi="Arial" w:cs="Arial"/>
              </w:rPr>
            </w:pPr>
          </w:p>
        </w:tc>
      </w:tr>
    </w:tbl>
    <w:p w14:paraId="7E703A88" w14:textId="77777777" w:rsidR="00365473" w:rsidRDefault="00365473"/>
    <w:tbl>
      <w:tblPr>
        <w:tblpPr w:leftFromText="180" w:rightFromText="180" w:vertAnchor="text" w:tblpX="-469" w:tblpY="821"/>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10"/>
        <w:gridCol w:w="4638"/>
        <w:gridCol w:w="2950"/>
        <w:gridCol w:w="1418"/>
        <w:gridCol w:w="2732"/>
      </w:tblGrid>
      <w:tr w:rsidR="00445B68" w:rsidRPr="00680455" w14:paraId="18971BDB" w14:textId="77777777" w:rsidTr="008618C3">
        <w:trPr>
          <w:trHeight w:val="400"/>
        </w:trPr>
        <w:tc>
          <w:tcPr>
            <w:tcW w:w="15060" w:type="dxa"/>
            <w:gridSpan w:val="6"/>
            <w:shd w:val="clear" w:color="auto" w:fill="D9D9D9" w:themeFill="background1" w:themeFillShade="D9"/>
          </w:tcPr>
          <w:p w14:paraId="49B0A42D" w14:textId="7F0F2926" w:rsidR="00445B68" w:rsidRPr="00680455" w:rsidRDefault="00445B68" w:rsidP="008618C3">
            <w:pPr>
              <w:rPr>
                <w:rFonts w:ascii="Arial" w:hAnsi="Arial" w:cs="Arial"/>
                <w:b/>
                <w:bCs/>
              </w:rPr>
            </w:pPr>
            <w:r w:rsidRPr="003A31A5">
              <w:rPr>
                <w:rFonts w:ascii="Arial" w:hAnsi="Arial" w:cs="Arial"/>
                <w:b/>
                <w:bCs/>
              </w:rPr>
              <w:lastRenderedPageBreak/>
              <w:t>What is working well: Celebration points</w:t>
            </w:r>
          </w:p>
        </w:tc>
      </w:tr>
      <w:tr w:rsidR="00445B68" w:rsidRPr="00680455" w14:paraId="6A8DB00E" w14:textId="77777777" w:rsidTr="008618C3">
        <w:trPr>
          <w:trHeight w:val="400"/>
        </w:trPr>
        <w:tc>
          <w:tcPr>
            <w:tcW w:w="15060" w:type="dxa"/>
            <w:gridSpan w:val="6"/>
            <w:shd w:val="clear" w:color="auto" w:fill="auto"/>
          </w:tcPr>
          <w:p w14:paraId="22F003B2" w14:textId="46BFEA72" w:rsidR="0045519C" w:rsidRDefault="0045519C" w:rsidP="00A87FD4">
            <w:pPr>
              <w:rPr>
                <w:rFonts w:ascii="Arial" w:hAnsi="Arial" w:cs="Arial"/>
              </w:rPr>
            </w:pPr>
          </w:p>
          <w:p w14:paraId="4B91FD04" w14:textId="38540F08" w:rsidR="0045519C" w:rsidRDefault="0045519C" w:rsidP="00A87FD4">
            <w:pPr>
              <w:rPr>
                <w:rFonts w:ascii="Arial" w:hAnsi="Arial" w:cs="Arial"/>
              </w:rPr>
            </w:pPr>
            <w:r>
              <w:rPr>
                <w:rFonts w:ascii="Arial" w:hAnsi="Arial" w:cs="Arial"/>
              </w:rPr>
              <w:t xml:space="preserve">The DSL's and staff provide outstanding support to the pupils and their families. School provide transport for all pupils. This enables school to build relationships with not only the pupils but their families. The school hold review </w:t>
            </w:r>
            <w:r w:rsidR="00F023EE">
              <w:rPr>
                <w:rFonts w:ascii="Arial" w:hAnsi="Arial" w:cs="Arial"/>
              </w:rPr>
              <w:t>days and</w:t>
            </w:r>
            <w:r>
              <w:rPr>
                <w:rFonts w:ascii="Arial" w:hAnsi="Arial" w:cs="Arial"/>
              </w:rPr>
              <w:t xml:space="preserve"> invite parents to visit school. They invite other agencies such as police</w:t>
            </w:r>
            <w:r w:rsidR="001A48E3">
              <w:rPr>
                <w:rFonts w:ascii="Arial" w:hAnsi="Arial" w:cs="Arial"/>
              </w:rPr>
              <w:t>, DWP</w:t>
            </w:r>
            <w:r>
              <w:rPr>
                <w:rFonts w:ascii="Arial" w:hAnsi="Arial" w:cs="Arial"/>
              </w:rPr>
              <w:t xml:space="preserve"> and local </w:t>
            </w:r>
            <w:r w:rsidR="001A48E3">
              <w:rPr>
                <w:rFonts w:ascii="Arial" w:hAnsi="Arial" w:cs="Arial"/>
              </w:rPr>
              <w:t>colleges,</w:t>
            </w:r>
            <w:r>
              <w:rPr>
                <w:rFonts w:ascii="Arial" w:hAnsi="Arial" w:cs="Arial"/>
              </w:rPr>
              <w:t xml:space="preserve"> to attend these days and link with parents, offering support and advice to pupils. </w:t>
            </w:r>
          </w:p>
          <w:p w14:paraId="35B4D04F" w14:textId="5058AC55" w:rsidR="0045519C" w:rsidRDefault="0045519C" w:rsidP="001A48E3">
            <w:pPr>
              <w:rPr>
                <w:rFonts w:ascii="Arial" w:hAnsi="Arial" w:cs="Arial"/>
              </w:rPr>
            </w:pPr>
            <w:r>
              <w:rPr>
                <w:rFonts w:ascii="Arial" w:hAnsi="Arial" w:cs="Arial"/>
              </w:rPr>
              <w:t xml:space="preserve">The DSL is always exploring ways to further enhance the already excellent safeguarding support and ethos of the school. </w:t>
            </w:r>
          </w:p>
          <w:p w14:paraId="74D822F9" w14:textId="283146FB" w:rsidR="001A48E3" w:rsidRPr="001A48E3" w:rsidRDefault="001A48E3" w:rsidP="001A48E3">
            <w:pPr>
              <w:rPr>
                <w:rFonts w:ascii="Arial" w:hAnsi="Arial" w:cs="Arial"/>
              </w:rPr>
            </w:pPr>
            <w:r w:rsidRPr="001A48E3">
              <w:rPr>
                <w:rFonts w:ascii="Arial" w:hAnsi="Arial" w:cs="Arial"/>
              </w:rPr>
              <w:t>CPOMS is in place as a recording tool. CPOMS and communication is clear and effective, staff can record, and report concerns and feel confident to use this appropriately - this is regularly reviewed by the DSL</w:t>
            </w:r>
            <w:r>
              <w:rPr>
                <w:rFonts w:ascii="Arial" w:hAnsi="Arial" w:cs="Arial"/>
              </w:rPr>
              <w:t xml:space="preserve">. The DSL generates reports using CPOMS to enhance the curriculum and offer pupils support. </w:t>
            </w:r>
          </w:p>
          <w:p w14:paraId="74A8311A" w14:textId="3BD31450" w:rsidR="0045519C" w:rsidRPr="001A48E3" w:rsidRDefault="001A48E3" w:rsidP="0045519C">
            <w:pPr>
              <w:rPr>
                <w:rFonts w:ascii="Arial" w:hAnsi="Arial" w:cs="Arial"/>
              </w:rPr>
            </w:pPr>
            <w:r w:rsidRPr="001A48E3">
              <w:rPr>
                <w:rFonts w:ascii="Arial" w:hAnsi="Arial" w:cs="Arial"/>
              </w:rPr>
              <w:t>Staff have g</w:t>
            </w:r>
            <w:r w:rsidR="0045519C" w:rsidRPr="001A48E3">
              <w:rPr>
                <w:rFonts w:ascii="Arial" w:hAnsi="Arial" w:cs="Arial"/>
              </w:rPr>
              <w:t xml:space="preserve">ood relationships with children </w:t>
            </w:r>
            <w:r w:rsidRPr="001A48E3">
              <w:rPr>
                <w:rFonts w:ascii="Arial" w:hAnsi="Arial" w:cs="Arial"/>
              </w:rPr>
              <w:t>and</w:t>
            </w:r>
            <w:r w:rsidR="0045519C" w:rsidRPr="001A48E3">
              <w:rPr>
                <w:rFonts w:ascii="Arial" w:hAnsi="Arial" w:cs="Arial"/>
              </w:rPr>
              <w:t xml:space="preserve"> understand </w:t>
            </w:r>
            <w:r w:rsidRPr="001A48E3">
              <w:rPr>
                <w:rFonts w:ascii="Arial" w:hAnsi="Arial" w:cs="Arial"/>
              </w:rPr>
              <w:t>how</w:t>
            </w:r>
            <w:r w:rsidR="0045519C" w:rsidRPr="001A48E3">
              <w:rPr>
                <w:rFonts w:ascii="Arial" w:hAnsi="Arial" w:cs="Arial"/>
              </w:rPr>
              <w:t xml:space="preserve"> contextual safeguarding </w:t>
            </w:r>
            <w:r w:rsidRPr="001A48E3">
              <w:rPr>
                <w:rFonts w:ascii="Arial" w:hAnsi="Arial" w:cs="Arial"/>
              </w:rPr>
              <w:t>impacts the pupils.</w:t>
            </w:r>
            <w:r w:rsidR="0045519C" w:rsidRPr="001A48E3">
              <w:rPr>
                <w:rFonts w:ascii="Arial" w:hAnsi="Arial" w:cs="Arial"/>
              </w:rPr>
              <w:t xml:space="preserve"> </w:t>
            </w:r>
          </w:p>
          <w:p w14:paraId="2FD16FF1" w14:textId="11D68C41" w:rsidR="00A87FD4" w:rsidRPr="001A48E3" w:rsidRDefault="001A48E3" w:rsidP="001A48E3">
            <w:pPr>
              <w:rPr>
                <w:rFonts w:ascii="Arial" w:hAnsi="Arial" w:cs="Arial"/>
              </w:rPr>
            </w:pPr>
            <w:r w:rsidRPr="001A48E3">
              <w:rPr>
                <w:rFonts w:ascii="Arial" w:hAnsi="Arial" w:cs="Arial"/>
              </w:rPr>
              <w:t>T</w:t>
            </w:r>
            <w:r w:rsidR="00DE3CF9" w:rsidRPr="001A48E3">
              <w:rPr>
                <w:rFonts w:ascii="Arial" w:hAnsi="Arial" w:cs="Arial"/>
              </w:rPr>
              <w:t>he website gave an excellent reflection of the safeguarding ethos, that is clearly high at the school. Safeguarding has a separate tab with appropriate information and suitable language, including operation encompass information and identifying DSLs clearly. The policy is in date with appropriate and clear personalisation. There is a</w:t>
            </w:r>
            <w:r w:rsidR="00685E34" w:rsidRPr="001A48E3">
              <w:rPr>
                <w:rFonts w:ascii="Arial" w:hAnsi="Arial" w:cs="Arial"/>
              </w:rPr>
              <w:t>lso a</w:t>
            </w:r>
            <w:r w:rsidR="00DE3CF9" w:rsidRPr="001A48E3">
              <w:rPr>
                <w:rFonts w:ascii="Arial" w:hAnsi="Arial" w:cs="Arial"/>
              </w:rPr>
              <w:t xml:space="preserve"> 'Parent' tab giving information to parents a</w:t>
            </w:r>
            <w:r w:rsidR="00685E34" w:rsidRPr="001A48E3">
              <w:rPr>
                <w:rFonts w:ascii="Arial" w:hAnsi="Arial" w:cs="Arial"/>
              </w:rPr>
              <w:t>bout early help, with further</w:t>
            </w:r>
            <w:r w:rsidR="00DE3CF9" w:rsidRPr="001A48E3">
              <w:rPr>
                <w:rFonts w:ascii="Arial" w:hAnsi="Arial" w:cs="Arial"/>
              </w:rPr>
              <w:t xml:space="preserve"> links around internet safety</w:t>
            </w:r>
            <w:r w:rsidR="00685E34" w:rsidRPr="001A48E3">
              <w:rPr>
                <w:rFonts w:ascii="Arial" w:hAnsi="Arial" w:cs="Arial"/>
              </w:rPr>
              <w:t xml:space="preserve">. </w:t>
            </w:r>
          </w:p>
          <w:p w14:paraId="193E54D2" w14:textId="76187FD2" w:rsidR="00B54092" w:rsidRPr="001A48E3" w:rsidRDefault="002C50DE" w:rsidP="00A87FD4">
            <w:pPr>
              <w:rPr>
                <w:rFonts w:ascii="Arial" w:hAnsi="Arial" w:cs="Arial"/>
              </w:rPr>
            </w:pPr>
            <w:r w:rsidRPr="001A48E3">
              <w:rPr>
                <w:rFonts w:ascii="Arial" w:hAnsi="Arial" w:cs="Arial"/>
              </w:rPr>
              <w:t xml:space="preserve">Premises are secure, </w:t>
            </w:r>
            <w:r w:rsidR="00DE3CF9" w:rsidRPr="001A48E3">
              <w:rPr>
                <w:rFonts w:ascii="Arial" w:hAnsi="Arial" w:cs="Arial"/>
              </w:rPr>
              <w:t xml:space="preserve">staff and children are </w:t>
            </w:r>
            <w:r w:rsidR="00D719A9" w:rsidRPr="001A48E3">
              <w:rPr>
                <w:rFonts w:ascii="Arial" w:hAnsi="Arial" w:cs="Arial"/>
              </w:rPr>
              <w:t>aware of hot spot areas</w:t>
            </w:r>
            <w:r w:rsidR="00DE3CF9" w:rsidRPr="001A48E3">
              <w:rPr>
                <w:rFonts w:ascii="Arial" w:hAnsi="Arial" w:cs="Arial"/>
              </w:rPr>
              <w:t xml:space="preserve"> of their external premises that they need to refrain from using</w:t>
            </w:r>
            <w:r w:rsidR="002A4DC8">
              <w:rPr>
                <w:rFonts w:ascii="Arial" w:hAnsi="Arial" w:cs="Arial"/>
              </w:rPr>
              <w:t>.</w:t>
            </w:r>
          </w:p>
          <w:p w14:paraId="7D073F16" w14:textId="08A82309" w:rsidR="00673B68" w:rsidRDefault="00673B68" w:rsidP="0045519C">
            <w:pPr>
              <w:rPr>
                <w:rFonts w:ascii="Arial" w:hAnsi="Arial" w:cs="Arial"/>
                <w:color w:val="FF0000"/>
              </w:rPr>
            </w:pPr>
          </w:p>
          <w:p w14:paraId="3554BB6E" w14:textId="0EA7366B" w:rsidR="002A4DC8" w:rsidRDefault="002A4DC8" w:rsidP="0045519C">
            <w:pPr>
              <w:rPr>
                <w:rFonts w:ascii="Arial" w:hAnsi="Arial" w:cs="Arial"/>
                <w:color w:val="FF0000"/>
              </w:rPr>
            </w:pPr>
          </w:p>
          <w:p w14:paraId="3FDF56FA" w14:textId="77777777" w:rsidR="002A4DC8" w:rsidRDefault="002A4DC8" w:rsidP="0045519C">
            <w:pPr>
              <w:rPr>
                <w:rFonts w:ascii="Arial" w:hAnsi="Arial" w:cs="Arial"/>
                <w:color w:val="FF0000"/>
              </w:rPr>
            </w:pPr>
          </w:p>
          <w:p w14:paraId="62C49E1A" w14:textId="77777777" w:rsidR="009C74CD" w:rsidRDefault="009C74CD" w:rsidP="0045519C">
            <w:pPr>
              <w:rPr>
                <w:rFonts w:ascii="Arial" w:hAnsi="Arial" w:cs="Arial"/>
                <w:color w:val="FF0000"/>
              </w:rPr>
            </w:pPr>
          </w:p>
          <w:p w14:paraId="07FF7FFB" w14:textId="77777777" w:rsidR="009C74CD" w:rsidRDefault="009C74CD" w:rsidP="0045519C">
            <w:pPr>
              <w:rPr>
                <w:rFonts w:ascii="Arial" w:hAnsi="Arial" w:cs="Arial"/>
                <w:color w:val="FF0000"/>
              </w:rPr>
            </w:pPr>
          </w:p>
          <w:p w14:paraId="784E2FD3" w14:textId="1C04BE5A" w:rsidR="001A48E3" w:rsidRPr="006E4856" w:rsidRDefault="001A48E3" w:rsidP="0045519C">
            <w:pPr>
              <w:rPr>
                <w:rFonts w:ascii="Arial" w:hAnsi="Arial" w:cs="Arial"/>
                <w:color w:val="FF0000"/>
              </w:rPr>
            </w:pPr>
          </w:p>
        </w:tc>
      </w:tr>
      <w:tr w:rsidR="009745C6" w:rsidRPr="00680455" w14:paraId="75DB1C88" w14:textId="77777777" w:rsidTr="006D3714">
        <w:trPr>
          <w:trHeight w:val="736"/>
        </w:trPr>
        <w:tc>
          <w:tcPr>
            <w:tcW w:w="3322" w:type="dxa"/>
            <w:gridSpan w:val="2"/>
            <w:shd w:val="clear" w:color="auto" w:fill="E7E6E6" w:themeFill="background2"/>
          </w:tcPr>
          <w:p w14:paraId="2BCE3D8B" w14:textId="47FE555E" w:rsidR="009745C6" w:rsidRPr="00AF49EA" w:rsidRDefault="006D3714" w:rsidP="006D3714">
            <w:pPr>
              <w:rPr>
                <w:rFonts w:ascii="Arial" w:hAnsi="Arial" w:cs="Arial"/>
              </w:rPr>
            </w:pPr>
            <w:r>
              <w:rPr>
                <w:rFonts w:ascii="Arial" w:hAnsi="Arial" w:cs="Arial"/>
              </w:rPr>
              <w:lastRenderedPageBreak/>
              <w:t xml:space="preserve">Further suggested actions </w:t>
            </w:r>
          </w:p>
        </w:tc>
        <w:tc>
          <w:tcPr>
            <w:tcW w:w="4638" w:type="dxa"/>
            <w:shd w:val="clear" w:color="auto" w:fill="E7E6E6" w:themeFill="background2"/>
          </w:tcPr>
          <w:p w14:paraId="221BCC8C" w14:textId="28661CEA" w:rsidR="009745C6" w:rsidRPr="00AF49EA" w:rsidRDefault="006D3714" w:rsidP="000D1DC3">
            <w:pPr>
              <w:jc w:val="both"/>
              <w:rPr>
                <w:rFonts w:ascii="Arial" w:hAnsi="Arial" w:cs="Arial"/>
              </w:rPr>
            </w:pPr>
            <w:r w:rsidRPr="00680455">
              <w:rPr>
                <w:rFonts w:ascii="Arial" w:hAnsi="Arial" w:cs="Arial"/>
                <w:b/>
                <w:bCs/>
              </w:rPr>
              <w:t>Suggested actions to be taken</w:t>
            </w:r>
          </w:p>
        </w:tc>
        <w:tc>
          <w:tcPr>
            <w:tcW w:w="2950" w:type="dxa"/>
            <w:shd w:val="clear" w:color="auto" w:fill="E7E6E6" w:themeFill="background2"/>
          </w:tcPr>
          <w:p w14:paraId="1F82E28A" w14:textId="129E42E9" w:rsidR="009745C6" w:rsidRPr="006D3714" w:rsidRDefault="006D3714" w:rsidP="008618C3">
            <w:pPr>
              <w:rPr>
                <w:rFonts w:ascii="Arial" w:hAnsi="Arial" w:cs="Arial"/>
                <w:b/>
                <w:bCs/>
              </w:rPr>
            </w:pPr>
            <w:r w:rsidRPr="006D3714">
              <w:rPr>
                <w:rFonts w:ascii="Arial" w:hAnsi="Arial" w:cs="Arial"/>
                <w:b/>
                <w:bCs/>
              </w:rPr>
              <w:t xml:space="preserve">By whom </w:t>
            </w:r>
          </w:p>
        </w:tc>
        <w:tc>
          <w:tcPr>
            <w:tcW w:w="1418" w:type="dxa"/>
            <w:shd w:val="clear" w:color="auto" w:fill="E7E6E6" w:themeFill="background2"/>
          </w:tcPr>
          <w:p w14:paraId="7B398D23" w14:textId="0BDB09EB" w:rsidR="009745C6" w:rsidRPr="006D3714" w:rsidRDefault="006D3714" w:rsidP="008618C3">
            <w:pPr>
              <w:rPr>
                <w:rFonts w:ascii="Arial" w:hAnsi="Arial" w:cs="Arial"/>
                <w:b/>
                <w:bCs/>
              </w:rPr>
            </w:pPr>
            <w:r w:rsidRPr="006D3714">
              <w:rPr>
                <w:rFonts w:ascii="Arial" w:hAnsi="Arial" w:cs="Arial"/>
                <w:b/>
                <w:bCs/>
              </w:rPr>
              <w:t xml:space="preserve">By when </w:t>
            </w:r>
          </w:p>
        </w:tc>
        <w:tc>
          <w:tcPr>
            <w:tcW w:w="2732" w:type="dxa"/>
            <w:shd w:val="clear" w:color="auto" w:fill="E7E6E6" w:themeFill="background2"/>
          </w:tcPr>
          <w:p w14:paraId="4B82D967" w14:textId="07B5089B" w:rsidR="009745C6" w:rsidRPr="00E23CBF" w:rsidRDefault="00E23CBF" w:rsidP="008618C3">
            <w:pPr>
              <w:rPr>
                <w:rFonts w:ascii="Arial" w:hAnsi="Arial" w:cs="Arial"/>
                <w:b/>
                <w:bCs/>
              </w:rPr>
            </w:pPr>
            <w:r w:rsidRPr="00E23CBF">
              <w:rPr>
                <w:rFonts w:ascii="Arial" w:hAnsi="Arial" w:cs="Arial"/>
                <w:b/>
                <w:bCs/>
              </w:rPr>
              <w:t xml:space="preserve">Audit revisit </w:t>
            </w:r>
            <w:r>
              <w:rPr>
                <w:rFonts w:ascii="Arial" w:hAnsi="Arial" w:cs="Arial"/>
                <w:b/>
                <w:bCs/>
              </w:rPr>
              <w:t xml:space="preserve">– actions taken </w:t>
            </w:r>
          </w:p>
        </w:tc>
      </w:tr>
      <w:tr w:rsidR="009745C6" w:rsidRPr="00680455" w14:paraId="15AD5B37" w14:textId="77777777" w:rsidTr="00BA2D08">
        <w:trPr>
          <w:trHeight w:val="736"/>
        </w:trPr>
        <w:tc>
          <w:tcPr>
            <w:tcW w:w="3322" w:type="dxa"/>
            <w:gridSpan w:val="2"/>
          </w:tcPr>
          <w:p w14:paraId="1B27BB37" w14:textId="5EA7183B" w:rsidR="006D3714" w:rsidRDefault="006D3714" w:rsidP="006D3714">
            <w:pPr>
              <w:rPr>
                <w:rFonts w:ascii="Arial" w:hAnsi="Arial" w:cs="Arial"/>
              </w:rPr>
            </w:pPr>
            <w:r>
              <w:rPr>
                <w:rFonts w:ascii="Arial" w:hAnsi="Arial" w:cs="Arial"/>
              </w:rPr>
              <w:t xml:space="preserve">Child protection policy </w:t>
            </w:r>
            <w:r w:rsidR="002A387A">
              <w:rPr>
                <w:rFonts w:ascii="Arial" w:hAnsi="Arial" w:cs="Arial"/>
              </w:rPr>
              <w:t>–</w:t>
            </w:r>
            <w:r w:rsidR="00117052">
              <w:rPr>
                <w:rFonts w:ascii="Arial" w:hAnsi="Arial" w:cs="Arial"/>
              </w:rPr>
              <w:t xml:space="preserve"> </w:t>
            </w:r>
          </w:p>
          <w:p w14:paraId="1354E53C" w14:textId="4B597EA0" w:rsidR="002A387A" w:rsidRDefault="002A387A" w:rsidP="006D3714">
            <w:pPr>
              <w:rPr>
                <w:rFonts w:ascii="Arial" w:hAnsi="Arial" w:cs="Arial"/>
              </w:rPr>
            </w:pPr>
          </w:p>
          <w:p w14:paraId="247013D6" w14:textId="77777777" w:rsidR="002A387A" w:rsidRDefault="002A387A" w:rsidP="006D3714">
            <w:pPr>
              <w:rPr>
                <w:rFonts w:ascii="Arial" w:hAnsi="Arial" w:cs="Arial"/>
              </w:rPr>
            </w:pPr>
          </w:p>
          <w:p w14:paraId="435BAF3E" w14:textId="1CAFEEFD" w:rsidR="002A387A" w:rsidRDefault="002A387A" w:rsidP="006D3714">
            <w:pPr>
              <w:rPr>
                <w:rFonts w:ascii="Arial" w:hAnsi="Arial" w:cs="Arial"/>
              </w:rPr>
            </w:pPr>
            <w:r>
              <w:rPr>
                <w:rFonts w:ascii="Arial" w:hAnsi="Arial" w:cs="Arial"/>
              </w:rPr>
              <w:t xml:space="preserve">Training </w:t>
            </w:r>
          </w:p>
          <w:p w14:paraId="40423651" w14:textId="26BD2E0B" w:rsidR="006D3714" w:rsidRDefault="006D3714" w:rsidP="006D3714">
            <w:pPr>
              <w:rPr>
                <w:rFonts w:ascii="Arial" w:hAnsi="Arial" w:cs="Arial"/>
              </w:rPr>
            </w:pPr>
          </w:p>
          <w:p w14:paraId="429C366F" w14:textId="7DE12360" w:rsidR="002A387A" w:rsidRDefault="002A387A" w:rsidP="006D3714">
            <w:pPr>
              <w:rPr>
                <w:rFonts w:ascii="Arial" w:hAnsi="Arial" w:cs="Arial"/>
              </w:rPr>
            </w:pPr>
          </w:p>
          <w:p w14:paraId="41171F06" w14:textId="656EFC2B" w:rsidR="002A387A" w:rsidRDefault="002A387A" w:rsidP="006D3714">
            <w:pPr>
              <w:rPr>
                <w:rFonts w:ascii="Arial" w:hAnsi="Arial" w:cs="Arial"/>
              </w:rPr>
            </w:pPr>
            <w:r>
              <w:rPr>
                <w:rFonts w:ascii="Arial" w:hAnsi="Arial" w:cs="Arial"/>
              </w:rPr>
              <w:t xml:space="preserve">Policies </w:t>
            </w:r>
          </w:p>
          <w:p w14:paraId="6DCCE4F2" w14:textId="68781B43" w:rsidR="002A4DC8" w:rsidRDefault="002A4DC8" w:rsidP="006D3714">
            <w:pPr>
              <w:rPr>
                <w:rFonts w:ascii="Arial" w:hAnsi="Arial" w:cs="Arial"/>
              </w:rPr>
            </w:pPr>
          </w:p>
          <w:p w14:paraId="62BAC336" w14:textId="31DFE1B5" w:rsidR="002A4DC8" w:rsidRDefault="002A4DC8" w:rsidP="006D3714">
            <w:pPr>
              <w:rPr>
                <w:rFonts w:ascii="Arial" w:hAnsi="Arial" w:cs="Arial"/>
              </w:rPr>
            </w:pPr>
          </w:p>
          <w:p w14:paraId="74E2B697" w14:textId="3883B6E4" w:rsidR="002A4DC8" w:rsidRDefault="002A4DC8" w:rsidP="006D3714">
            <w:pPr>
              <w:rPr>
                <w:rFonts w:ascii="Arial" w:hAnsi="Arial" w:cs="Arial"/>
              </w:rPr>
            </w:pPr>
          </w:p>
          <w:p w14:paraId="300C225E" w14:textId="5C8F4C4F" w:rsidR="002A4DC8" w:rsidRDefault="002A4DC8" w:rsidP="006D3714">
            <w:pPr>
              <w:rPr>
                <w:rFonts w:ascii="Arial" w:hAnsi="Arial" w:cs="Arial"/>
              </w:rPr>
            </w:pPr>
          </w:p>
          <w:p w14:paraId="006F5C94" w14:textId="4B3F4021" w:rsidR="002A4DC8" w:rsidRDefault="002A4DC8" w:rsidP="006D3714">
            <w:pPr>
              <w:rPr>
                <w:rFonts w:ascii="Arial" w:hAnsi="Arial" w:cs="Arial"/>
              </w:rPr>
            </w:pPr>
          </w:p>
          <w:p w14:paraId="3B5F80B0" w14:textId="77777777" w:rsidR="00CA7DE3" w:rsidRDefault="00CA7DE3" w:rsidP="006D3714">
            <w:pPr>
              <w:rPr>
                <w:rFonts w:ascii="Arial" w:hAnsi="Arial" w:cs="Arial"/>
              </w:rPr>
            </w:pPr>
          </w:p>
          <w:p w14:paraId="68BDEB96" w14:textId="77777777" w:rsidR="00CA7DE3" w:rsidRDefault="00CA7DE3" w:rsidP="006D3714">
            <w:pPr>
              <w:rPr>
                <w:rFonts w:ascii="Arial" w:hAnsi="Arial" w:cs="Arial"/>
              </w:rPr>
            </w:pPr>
          </w:p>
          <w:p w14:paraId="00A4374B" w14:textId="77777777" w:rsidR="00CA7DE3" w:rsidRDefault="00CA7DE3" w:rsidP="006D3714">
            <w:pPr>
              <w:rPr>
                <w:rFonts w:ascii="Arial" w:hAnsi="Arial" w:cs="Arial"/>
              </w:rPr>
            </w:pPr>
          </w:p>
          <w:p w14:paraId="5BDB222E" w14:textId="77777777" w:rsidR="00CA7DE3" w:rsidRDefault="00CA7DE3" w:rsidP="006D3714">
            <w:pPr>
              <w:rPr>
                <w:rFonts w:ascii="Arial" w:hAnsi="Arial" w:cs="Arial"/>
              </w:rPr>
            </w:pPr>
          </w:p>
          <w:p w14:paraId="24986BAC" w14:textId="77777777" w:rsidR="00CA7DE3" w:rsidRDefault="00CA7DE3" w:rsidP="006D3714">
            <w:pPr>
              <w:rPr>
                <w:rFonts w:ascii="Arial" w:hAnsi="Arial" w:cs="Arial"/>
              </w:rPr>
            </w:pPr>
          </w:p>
          <w:p w14:paraId="3A7A7B34" w14:textId="77777777" w:rsidR="008C2B3D" w:rsidRDefault="008C2B3D" w:rsidP="006D3714">
            <w:pPr>
              <w:rPr>
                <w:rFonts w:ascii="Arial" w:hAnsi="Arial" w:cs="Arial"/>
              </w:rPr>
            </w:pPr>
          </w:p>
          <w:p w14:paraId="1ECBD52B" w14:textId="77777777" w:rsidR="008C2B3D" w:rsidRDefault="008C2B3D" w:rsidP="006D3714">
            <w:pPr>
              <w:rPr>
                <w:rFonts w:ascii="Arial" w:hAnsi="Arial" w:cs="Arial"/>
              </w:rPr>
            </w:pPr>
          </w:p>
          <w:p w14:paraId="497008A4" w14:textId="77777777" w:rsidR="00CA7DE3" w:rsidRDefault="00CA7DE3" w:rsidP="006D3714">
            <w:pPr>
              <w:rPr>
                <w:rFonts w:ascii="Arial" w:hAnsi="Arial" w:cs="Arial"/>
              </w:rPr>
            </w:pPr>
          </w:p>
          <w:p w14:paraId="2A61D33B" w14:textId="77777777" w:rsidR="008C2B3D" w:rsidRDefault="008C2B3D" w:rsidP="006D3714">
            <w:pPr>
              <w:rPr>
                <w:rFonts w:ascii="Arial" w:hAnsi="Arial" w:cs="Arial"/>
              </w:rPr>
            </w:pPr>
          </w:p>
          <w:p w14:paraId="173EA252" w14:textId="77777777" w:rsidR="008C2B3D" w:rsidRDefault="008C2B3D" w:rsidP="006D3714">
            <w:pPr>
              <w:rPr>
                <w:rFonts w:ascii="Arial" w:hAnsi="Arial" w:cs="Arial"/>
              </w:rPr>
            </w:pPr>
          </w:p>
          <w:p w14:paraId="04943C79" w14:textId="77777777" w:rsidR="008C2B3D" w:rsidRDefault="008C2B3D" w:rsidP="006D3714">
            <w:pPr>
              <w:rPr>
                <w:rFonts w:ascii="Arial" w:hAnsi="Arial" w:cs="Arial"/>
              </w:rPr>
            </w:pPr>
          </w:p>
          <w:p w14:paraId="548C0BD4" w14:textId="50D55FBC" w:rsidR="002A4DC8" w:rsidRDefault="002A4DC8" w:rsidP="006D3714">
            <w:pPr>
              <w:rPr>
                <w:rFonts w:ascii="Arial" w:hAnsi="Arial" w:cs="Arial"/>
              </w:rPr>
            </w:pPr>
            <w:r>
              <w:rPr>
                <w:rFonts w:ascii="Arial" w:hAnsi="Arial" w:cs="Arial"/>
              </w:rPr>
              <w:t xml:space="preserve">Supervision </w:t>
            </w:r>
          </w:p>
          <w:p w14:paraId="52A7891E" w14:textId="77777777" w:rsidR="003033A1" w:rsidRDefault="003033A1" w:rsidP="006D3714">
            <w:pPr>
              <w:rPr>
                <w:rFonts w:ascii="Arial" w:hAnsi="Arial" w:cs="Arial"/>
              </w:rPr>
            </w:pPr>
          </w:p>
          <w:p w14:paraId="52521505" w14:textId="77777777" w:rsidR="003033A1" w:rsidRDefault="003033A1" w:rsidP="006D3714">
            <w:pPr>
              <w:rPr>
                <w:rFonts w:ascii="Arial" w:hAnsi="Arial" w:cs="Arial"/>
              </w:rPr>
            </w:pPr>
          </w:p>
          <w:p w14:paraId="24C6859E" w14:textId="6F00BB76" w:rsidR="002A4DC8" w:rsidRDefault="002A4DC8" w:rsidP="006D3714">
            <w:pPr>
              <w:rPr>
                <w:rFonts w:ascii="Arial" w:hAnsi="Arial" w:cs="Arial"/>
              </w:rPr>
            </w:pPr>
          </w:p>
          <w:p w14:paraId="4677B109" w14:textId="77777777" w:rsidR="008C2B3D" w:rsidRDefault="008C2B3D" w:rsidP="006D3714">
            <w:pPr>
              <w:rPr>
                <w:rFonts w:ascii="Arial" w:hAnsi="Arial" w:cs="Arial"/>
              </w:rPr>
            </w:pPr>
          </w:p>
          <w:p w14:paraId="4D1630F6" w14:textId="77777777" w:rsidR="008C2B3D" w:rsidRDefault="008C2B3D" w:rsidP="006D3714">
            <w:pPr>
              <w:rPr>
                <w:rFonts w:ascii="Arial" w:hAnsi="Arial" w:cs="Arial"/>
              </w:rPr>
            </w:pPr>
          </w:p>
          <w:p w14:paraId="16EA59C1" w14:textId="77777777" w:rsidR="008C2B3D" w:rsidRDefault="008C2B3D" w:rsidP="006D3714">
            <w:pPr>
              <w:rPr>
                <w:rFonts w:ascii="Arial" w:hAnsi="Arial" w:cs="Arial"/>
              </w:rPr>
            </w:pPr>
          </w:p>
          <w:p w14:paraId="10E44745" w14:textId="77777777" w:rsidR="008C2B3D" w:rsidRDefault="008C2B3D" w:rsidP="006D3714">
            <w:pPr>
              <w:rPr>
                <w:rFonts w:ascii="Arial" w:hAnsi="Arial" w:cs="Arial"/>
              </w:rPr>
            </w:pPr>
          </w:p>
          <w:p w14:paraId="0A249F7F" w14:textId="3BB7C5C0" w:rsidR="002A4DC8" w:rsidRDefault="002A4DC8" w:rsidP="006D3714">
            <w:pPr>
              <w:rPr>
                <w:rFonts w:ascii="Arial" w:hAnsi="Arial" w:cs="Arial"/>
              </w:rPr>
            </w:pPr>
            <w:r>
              <w:rPr>
                <w:rFonts w:ascii="Arial" w:hAnsi="Arial" w:cs="Arial"/>
              </w:rPr>
              <w:t xml:space="preserve">Pupils </w:t>
            </w:r>
          </w:p>
          <w:p w14:paraId="142A2C19" w14:textId="30EA6A4A" w:rsidR="002A4DC8" w:rsidRDefault="002A4DC8" w:rsidP="003033A1">
            <w:pPr>
              <w:jc w:val="center"/>
              <w:rPr>
                <w:rFonts w:ascii="Arial" w:hAnsi="Arial" w:cs="Arial"/>
              </w:rPr>
            </w:pPr>
          </w:p>
          <w:p w14:paraId="74743827" w14:textId="77777777" w:rsidR="003033A1" w:rsidRDefault="003033A1" w:rsidP="003033A1">
            <w:pPr>
              <w:jc w:val="center"/>
              <w:rPr>
                <w:rFonts w:ascii="Arial" w:hAnsi="Arial" w:cs="Arial"/>
              </w:rPr>
            </w:pPr>
          </w:p>
          <w:p w14:paraId="3DA1EC0A" w14:textId="77777777" w:rsidR="003033A1" w:rsidRDefault="003033A1" w:rsidP="003033A1">
            <w:pPr>
              <w:jc w:val="center"/>
              <w:rPr>
                <w:rFonts w:ascii="Arial" w:hAnsi="Arial" w:cs="Arial"/>
              </w:rPr>
            </w:pPr>
          </w:p>
          <w:p w14:paraId="150BE792" w14:textId="77777777" w:rsidR="003033A1" w:rsidRDefault="003033A1" w:rsidP="003033A1">
            <w:pPr>
              <w:jc w:val="center"/>
              <w:rPr>
                <w:rFonts w:ascii="Arial" w:hAnsi="Arial" w:cs="Arial"/>
              </w:rPr>
            </w:pPr>
          </w:p>
          <w:p w14:paraId="1BF322F7" w14:textId="77777777" w:rsidR="008C2B3D" w:rsidRDefault="008C2B3D" w:rsidP="003033A1">
            <w:pPr>
              <w:jc w:val="center"/>
              <w:rPr>
                <w:rFonts w:ascii="Arial" w:hAnsi="Arial" w:cs="Arial"/>
              </w:rPr>
            </w:pPr>
          </w:p>
          <w:p w14:paraId="30C34818" w14:textId="77777777" w:rsidR="008C2B3D" w:rsidRDefault="008C2B3D" w:rsidP="003033A1">
            <w:pPr>
              <w:jc w:val="center"/>
              <w:rPr>
                <w:rFonts w:ascii="Arial" w:hAnsi="Arial" w:cs="Arial"/>
              </w:rPr>
            </w:pPr>
          </w:p>
          <w:p w14:paraId="2BFC5CFF" w14:textId="0B885A63" w:rsidR="002A4DC8" w:rsidRDefault="002A4DC8" w:rsidP="006D3714">
            <w:pPr>
              <w:rPr>
                <w:rFonts w:ascii="Arial" w:hAnsi="Arial" w:cs="Arial"/>
              </w:rPr>
            </w:pPr>
          </w:p>
          <w:p w14:paraId="090040D7" w14:textId="2498155B" w:rsidR="002A4DC8" w:rsidRDefault="002A4DC8" w:rsidP="006D3714">
            <w:pPr>
              <w:rPr>
                <w:rFonts w:ascii="Arial" w:hAnsi="Arial" w:cs="Arial"/>
              </w:rPr>
            </w:pPr>
            <w:r>
              <w:rPr>
                <w:rFonts w:ascii="Arial" w:hAnsi="Arial" w:cs="Arial"/>
              </w:rPr>
              <w:lastRenderedPageBreak/>
              <w:t xml:space="preserve">Filter and Monitoring </w:t>
            </w:r>
          </w:p>
          <w:p w14:paraId="514CC342" w14:textId="08EBA24E" w:rsidR="009745C6" w:rsidRDefault="009745C6" w:rsidP="008618C3">
            <w:pPr>
              <w:rPr>
                <w:rFonts w:ascii="Arial" w:hAnsi="Arial" w:cs="Arial"/>
                <w:highlight w:val="yellow"/>
              </w:rPr>
            </w:pPr>
          </w:p>
          <w:p w14:paraId="3A90B64A" w14:textId="77777777" w:rsidR="009745C6" w:rsidRDefault="009745C6" w:rsidP="008618C3">
            <w:pPr>
              <w:rPr>
                <w:rFonts w:ascii="Arial" w:hAnsi="Arial" w:cs="Arial"/>
                <w:highlight w:val="yellow"/>
              </w:rPr>
            </w:pPr>
          </w:p>
          <w:p w14:paraId="566274C7" w14:textId="7EE5CF40" w:rsidR="009745C6" w:rsidRPr="00E359EE" w:rsidRDefault="009745C6" w:rsidP="008618C3">
            <w:pPr>
              <w:rPr>
                <w:rFonts w:ascii="Arial" w:hAnsi="Arial" w:cs="Arial"/>
                <w:highlight w:val="yellow"/>
              </w:rPr>
            </w:pPr>
          </w:p>
        </w:tc>
        <w:tc>
          <w:tcPr>
            <w:tcW w:w="4638" w:type="dxa"/>
          </w:tcPr>
          <w:p w14:paraId="6F708140" w14:textId="77777777" w:rsidR="009745C6" w:rsidRDefault="00117052" w:rsidP="002A387A">
            <w:pPr>
              <w:rPr>
                <w:rFonts w:ascii="Arial" w:hAnsi="Arial" w:cs="Arial"/>
              </w:rPr>
            </w:pPr>
            <w:r>
              <w:rPr>
                <w:rFonts w:ascii="Arial" w:hAnsi="Arial" w:cs="Arial"/>
              </w:rPr>
              <w:lastRenderedPageBreak/>
              <w:t xml:space="preserve">Leon Pinch to add the date he completed his DSL training </w:t>
            </w:r>
          </w:p>
          <w:p w14:paraId="3AB068C4" w14:textId="77777777" w:rsidR="002A387A" w:rsidRDefault="002A387A" w:rsidP="002A387A">
            <w:pPr>
              <w:rPr>
                <w:rFonts w:ascii="Arial" w:hAnsi="Arial" w:cs="Arial"/>
              </w:rPr>
            </w:pPr>
          </w:p>
          <w:p w14:paraId="00101E30" w14:textId="77777777" w:rsidR="00117052" w:rsidRDefault="00117052" w:rsidP="002A387A">
            <w:pPr>
              <w:rPr>
                <w:rFonts w:ascii="Arial" w:hAnsi="Arial" w:cs="Arial"/>
              </w:rPr>
            </w:pPr>
            <w:r>
              <w:rPr>
                <w:rFonts w:ascii="Arial" w:hAnsi="Arial" w:cs="Arial"/>
              </w:rPr>
              <w:t>Rob</w:t>
            </w:r>
            <w:r w:rsidR="004E7054">
              <w:rPr>
                <w:rFonts w:ascii="Arial" w:hAnsi="Arial" w:cs="Arial"/>
              </w:rPr>
              <w:t xml:space="preserve"> Brocklebank</w:t>
            </w:r>
            <w:r>
              <w:rPr>
                <w:rFonts w:ascii="Arial" w:hAnsi="Arial" w:cs="Arial"/>
              </w:rPr>
              <w:t xml:space="preserve"> to book on the next available</w:t>
            </w:r>
            <w:r w:rsidR="002A387A">
              <w:rPr>
                <w:rFonts w:ascii="Arial" w:hAnsi="Arial" w:cs="Arial"/>
              </w:rPr>
              <w:t xml:space="preserve"> DSL</w:t>
            </w:r>
            <w:r>
              <w:rPr>
                <w:rFonts w:ascii="Arial" w:hAnsi="Arial" w:cs="Arial"/>
              </w:rPr>
              <w:t xml:space="preserve"> course. </w:t>
            </w:r>
          </w:p>
          <w:p w14:paraId="3796E122" w14:textId="77777777" w:rsidR="00CB663D" w:rsidRDefault="00CB663D" w:rsidP="002A387A">
            <w:pPr>
              <w:rPr>
                <w:rFonts w:ascii="Arial" w:hAnsi="Arial" w:cs="Arial"/>
              </w:rPr>
            </w:pPr>
          </w:p>
          <w:p w14:paraId="02F6F5FA" w14:textId="77777777" w:rsidR="00CB663D" w:rsidRDefault="00CB663D" w:rsidP="002A387A">
            <w:pPr>
              <w:rPr>
                <w:rFonts w:ascii="Arial" w:hAnsi="Arial" w:cs="Arial"/>
              </w:rPr>
            </w:pPr>
          </w:p>
          <w:p w14:paraId="5747332A" w14:textId="2F8AFB13" w:rsidR="00CB663D" w:rsidRDefault="00CB663D" w:rsidP="00CB663D">
            <w:pPr>
              <w:rPr>
                <w:rFonts w:ascii="Arial" w:hAnsi="Arial" w:cs="Arial"/>
              </w:rPr>
            </w:pPr>
            <w:r>
              <w:rPr>
                <w:rFonts w:ascii="Arial" w:hAnsi="Arial" w:cs="Arial"/>
              </w:rPr>
              <w:t xml:space="preserve">Complaints policy is due to be reviewed </w:t>
            </w:r>
          </w:p>
          <w:p w14:paraId="6182A6B4" w14:textId="1AEE6DF1" w:rsidR="00CB663D" w:rsidRDefault="00CB663D" w:rsidP="00CB663D">
            <w:pPr>
              <w:rPr>
                <w:rFonts w:ascii="Arial" w:hAnsi="Arial" w:cs="Arial"/>
              </w:rPr>
            </w:pPr>
            <w:r>
              <w:rPr>
                <w:rFonts w:ascii="Arial" w:hAnsi="Arial" w:cs="Arial"/>
              </w:rPr>
              <w:t xml:space="preserve">Behaviour policy is being reviewed. Ensure new searching and screening guidance is included. </w:t>
            </w:r>
          </w:p>
          <w:p w14:paraId="04D5411D" w14:textId="77777777" w:rsidR="00CA7DE3" w:rsidRDefault="00CA7DE3" w:rsidP="00CB663D">
            <w:pPr>
              <w:rPr>
                <w:rFonts w:ascii="Arial" w:hAnsi="Arial" w:cs="Arial"/>
              </w:rPr>
            </w:pPr>
          </w:p>
          <w:p w14:paraId="361CEB1D" w14:textId="77777777" w:rsidR="00CA7DE3" w:rsidRDefault="00CA7DE3" w:rsidP="00CB663D">
            <w:pPr>
              <w:rPr>
                <w:rFonts w:ascii="Arial" w:hAnsi="Arial" w:cs="Arial"/>
              </w:rPr>
            </w:pPr>
          </w:p>
          <w:p w14:paraId="264520B7" w14:textId="77777777" w:rsidR="00CA7DE3" w:rsidRDefault="00CA7DE3" w:rsidP="00CB663D">
            <w:pPr>
              <w:rPr>
                <w:rFonts w:ascii="Arial" w:hAnsi="Arial" w:cs="Arial"/>
              </w:rPr>
            </w:pPr>
          </w:p>
          <w:p w14:paraId="15201E68" w14:textId="77777777" w:rsidR="008C2B3D" w:rsidRDefault="008C2B3D" w:rsidP="00CB663D">
            <w:pPr>
              <w:rPr>
                <w:rFonts w:ascii="Arial" w:hAnsi="Arial" w:cs="Arial"/>
              </w:rPr>
            </w:pPr>
          </w:p>
          <w:p w14:paraId="5537ACA8" w14:textId="77777777" w:rsidR="008C2B3D" w:rsidRDefault="008C2B3D" w:rsidP="00CB663D">
            <w:pPr>
              <w:rPr>
                <w:rFonts w:ascii="Arial" w:hAnsi="Arial" w:cs="Arial"/>
              </w:rPr>
            </w:pPr>
          </w:p>
          <w:p w14:paraId="7569019A" w14:textId="77777777" w:rsidR="008C2B3D" w:rsidRDefault="008C2B3D" w:rsidP="00CB663D">
            <w:pPr>
              <w:rPr>
                <w:rFonts w:ascii="Arial" w:hAnsi="Arial" w:cs="Arial"/>
              </w:rPr>
            </w:pPr>
          </w:p>
          <w:p w14:paraId="43551302" w14:textId="77777777" w:rsidR="008C2B3D" w:rsidRDefault="008C2B3D" w:rsidP="00CB663D">
            <w:pPr>
              <w:rPr>
                <w:rFonts w:ascii="Arial" w:hAnsi="Arial" w:cs="Arial"/>
              </w:rPr>
            </w:pPr>
          </w:p>
          <w:p w14:paraId="6CF58DB0" w14:textId="77777777" w:rsidR="008C2B3D" w:rsidRDefault="008C2B3D" w:rsidP="00CB663D">
            <w:pPr>
              <w:rPr>
                <w:rFonts w:ascii="Arial" w:hAnsi="Arial" w:cs="Arial"/>
              </w:rPr>
            </w:pPr>
          </w:p>
          <w:p w14:paraId="6C422D11" w14:textId="0D5ABC46" w:rsidR="00CB663D" w:rsidRDefault="00CB663D" w:rsidP="00CB663D">
            <w:pPr>
              <w:rPr>
                <w:rFonts w:ascii="Arial" w:hAnsi="Arial" w:cs="Arial"/>
              </w:rPr>
            </w:pPr>
            <w:r>
              <w:rPr>
                <w:rFonts w:ascii="Arial" w:hAnsi="Arial" w:cs="Arial"/>
              </w:rPr>
              <w:lastRenderedPageBreak/>
              <w:t>Include a link to working together to improve school attendance to the attendance policy</w:t>
            </w:r>
          </w:p>
          <w:p w14:paraId="6457332F" w14:textId="77777777" w:rsidR="00CB663D" w:rsidRDefault="00CB663D" w:rsidP="00CB663D">
            <w:pPr>
              <w:rPr>
                <w:rFonts w:ascii="Arial" w:hAnsi="Arial" w:cs="Arial"/>
              </w:rPr>
            </w:pPr>
          </w:p>
          <w:p w14:paraId="7A52DC96" w14:textId="77777777" w:rsidR="00CA7DE3" w:rsidRDefault="00CA7DE3" w:rsidP="00CB663D">
            <w:pPr>
              <w:rPr>
                <w:rFonts w:ascii="Arial" w:hAnsi="Arial" w:cs="Arial"/>
              </w:rPr>
            </w:pPr>
          </w:p>
          <w:p w14:paraId="5375AA55" w14:textId="77777777" w:rsidR="008C2B3D" w:rsidRDefault="008C2B3D" w:rsidP="002A387A">
            <w:pPr>
              <w:rPr>
                <w:rFonts w:ascii="Arial" w:hAnsi="Arial" w:cs="Arial"/>
              </w:rPr>
            </w:pPr>
          </w:p>
          <w:p w14:paraId="5E6165E9" w14:textId="6DC90299" w:rsidR="00CB663D" w:rsidRDefault="00CB663D" w:rsidP="002A387A">
            <w:pPr>
              <w:rPr>
                <w:rFonts w:ascii="Arial" w:hAnsi="Arial" w:cs="Arial"/>
              </w:rPr>
            </w:pPr>
            <w:r>
              <w:rPr>
                <w:rFonts w:ascii="Arial" w:hAnsi="Arial" w:cs="Arial"/>
              </w:rPr>
              <w:t xml:space="preserve">Explore supervision for DSL's and staff. </w:t>
            </w:r>
          </w:p>
          <w:p w14:paraId="71753DD7" w14:textId="77777777" w:rsidR="001A48E3" w:rsidRDefault="001A48E3" w:rsidP="002A387A">
            <w:pPr>
              <w:rPr>
                <w:rFonts w:ascii="Arial" w:hAnsi="Arial" w:cs="Arial"/>
              </w:rPr>
            </w:pPr>
          </w:p>
          <w:p w14:paraId="598F6CCC" w14:textId="77777777" w:rsidR="003033A1" w:rsidRDefault="003033A1" w:rsidP="002A387A">
            <w:pPr>
              <w:rPr>
                <w:rFonts w:ascii="Arial" w:hAnsi="Arial" w:cs="Arial"/>
              </w:rPr>
            </w:pPr>
          </w:p>
          <w:p w14:paraId="35A0D665" w14:textId="77777777" w:rsidR="003033A1" w:rsidRDefault="003033A1" w:rsidP="002A387A">
            <w:pPr>
              <w:rPr>
                <w:rFonts w:ascii="Arial" w:hAnsi="Arial" w:cs="Arial"/>
              </w:rPr>
            </w:pPr>
          </w:p>
          <w:p w14:paraId="205E350B" w14:textId="77777777" w:rsidR="003033A1" w:rsidRDefault="003033A1" w:rsidP="002A387A">
            <w:pPr>
              <w:rPr>
                <w:rFonts w:ascii="Arial" w:hAnsi="Arial" w:cs="Arial"/>
              </w:rPr>
            </w:pPr>
          </w:p>
          <w:p w14:paraId="246EF27A" w14:textId="77777777" w:rsidR="008C2B3D" w:rsidRDefault="008C2B3D" w:rsidP="002A387A">
            <w:pPr>
              <w:rPr>
                <w:rFonts w:ascii="Arial" w:hAnsi="Arial" w:cs="Arial"/>
              </w:rPr>
            </w:pPr>
          </w:p>
          <w:p w14:paraId="250F1FC2" w14:textId="77777777" w:rsidR="008C2B3D" w:rsidRDefault="008C2B3D" w:rsidP="002A387A">
            <w:pPr>
              <w:rPr>
                <w:rFonts w:ascii="Arial" w:hAnsi="Arial" w:cs="Arial"/>
              </w:rPr>
            </w:pPr>
          </w:p>
          <w:p w14:paraId="79D56E73" w14:textId="4F590484" w:rsidR="001A48E3" w:rsidRDefault="001A48E3" w:rsidP="002A387A">
            <w:pPr>
              <w:rPr>
                <w:rFonts w:ascii="Arial" w:hAnsi="Arial" w:cs="Arial"/>
              </w:rPr>
            </w:pPr>
            <w:r>
              <w:rPr>
                <w:rFonts w:ascii="Arial" w:hAnsi="Arial" w:cs="Arial"/>
              </w:rPr>
              <w:t xml:space="preserve">Continue to explore how to gain pupils voice and parental engagement through consultations </w:t>
            </w:r>
          </w:p>
          <w:p w14:paraId="3EA51CC3" w14:textId="77777777" w:rsidR="001A48E3" w:rsidRDefault="001A48E3" w:rsidP="002A387A">
            <w:pPr>
              <w:rPr>
                <w:rFonts w:ascii="Arial" w:hAnsi="Arial" w:cs="Arial"/>
              </w:rPr>
            </w:pPr>
          </w:p>
          <w:p w14:paraId="4257D371" w14:textId="77777777" w:rsidR="003033A1" w:rsidRDefault="003033A1" w:rsidP="002A387A">
            <w:pPr>
              <w:rPr>
                <w:rFonts w:ascii="Arial" w:hAnsi="Arial" w:cs="Arial"/>
              </w:rPr>
            </w:pPr>
          </w:p>
          <w:p w14:paraId="3D801793" w14:textId="77777777" w:rsidR="003033A1" w:rsidRDefault="003033A1" w:rsidP="002A387A">
            <w:pPr>
              <w:rPr>
                <w:rFonts w:ascii="Arial" w:hAnsi="Arial" w:cs="Arial"/>
              </w:rPr>
            </w:pPr>
          </w:p>
          <w:p w14:paraId="1DD28581" w14:textId="77777777" w:rsidR="008C2B3D" w:rsidRDefault="008C2B3D" w:rsidP="002A387A">
            <w:pPr>
              <w:rPr>
                <w:rFonts w:ascii="Arial" w:hAnsi="Arial" w:cs="Arial"/>
              </w:rPr>
            </w:pPr>
          </w:p>
          <w:p w14:paraId="4B1A113D" w14:textId="77777777" w:rsidR="008C2B3D" w:rsidRDefault="008C2B3D" w:rsidP="002A387A">
            <w:pPr>
              <w:rPr>
                <w:rFonts w:ascii="Arial" w:hAnsi="Arial" w:cs="Arial"/>
              </w:rPr>
            </w:pPr>
          </w:p>
          <w:p w14:paraId="1A26D9A7" w14:textId="3E577DC1" w:rsidR="001A48E3" w:rsidRPr="00AF49EA" w:rsidRDefault="001A48E3" w:rsidP="002A387A">
            <w:pPr>
              <w:rPr>
                <w:rFonts w:ascii="Arial" w:hAnsi="Arial" w:cs="Arial"/>
              </w:rPr>
            </w:pPr>
            <w:r>
              <w:rPr>
                <w:rFonts w:ascii="Arial" w:hAnsi="Arial" w:cs="Arial"/>
              </w:rPr>
              <w:lastRenderedPageBreak/>
              <w:t xml:space="preserve">Once the new filtering and monitoring systems are in place, discuss with staff and governors. </w:t>
            </w:r>
          </w:p>
        </w:tc>
        <w:tc>
          <w:tcPr>
            <w:tcW w:w="2950" w:type="dxa"/>
          </w:tcPr>
          <w:p w14:paraId="585096FC" w14:textId="00537309" w:rsidR="009745C6" w:rsidRDefault="002A387A" w:rsidP="008618C3">
            <w:pPr>
              <w:rPr>
                <w:rFonts w:ascii="Arial" w:hAnsi="Arial" w:cs="Arial"/>
              </w:rPr>
            </w:pPr>
            <w:r>
              <w:rPr>
                <w:rFonts w:ascii="Arial" w:hAnsi="Arial" w:cs="Arial"/>
              </w:rPr>
              <w:lastRenderedPageBreak/>
              <w:t>DSL</w:t>
            </w:r>
          </w:p>
          <w:p w14:paraId="1C70D565" w14:textId="2FB75537" w:rsidR="00CB663D" w:rsidRDefault="00CB663D" w:rsidP="008618C3">
            <w:pPr>
              <w:rPr>
                <w:rFonts w:ascii="Arial" w:hAnsi="Arial" w:cs="Arial"/>
              </w:rPr>
            </w:pPr>
          </w:p>
          <w:p w14:paraId="274CF8D2" w14:textId="4EF261F6" w:rsidR="00CB663D" w:rsidRDefault="00CB663D" w:rsidP="008618C3">
            <w:pPr>
              <w:rPr>
                <w:rFonts w:ascii="Arial" w:hAnsi="Arial" w:cs="Arial"/>
              </w:rPr>
            </w:pPr>
          </w:p>
          <w:p w14:paraId="43A4F3C2" w14:textId="2A2827B4" w:rsidR="00CB663D" w:rsidRDefault="00CB663D" w:rsidP="008618C3">
            <w:pPr>
              <w:rPr>
                <w:rFonts w:ascii="Arial" w:hAnsi="Arial" w:cs="Arial"/>
              </w:rPr>
            </w:pPr>
          </w:p>
          <w:p w14:paraId="6187F024" w14:textId="3714876B" w:rsidR="00CB663D" w:rsidRDefault="00CB663D" w:rsidP="008618C3">
            <w:pPr>
              <w:rPr>
                <w:rFonts w:ascii="Arial" w:hAnsi="Arial" w:cs="Arial"/>
              </w:rPr>
            </w:pPr>
          </w:p>
          <w:p w14:paraId="299BF4C1" w14:textId="5F0964A1" w:rsidR="00CB663D" w:rsidRDefault="00CB663D" w:rsidP="008618C3">
            <w:pPr>
              <w:rPr>
                <w:rFonts w:ascii="Arial" w:hAnsi="Arial" w:cs="Arial"/>
              </w:rPr>
            </w:pPr>
          </w:p>
          <w:p w14:paraId="06667080" w14:textId="22F68338" w:rsidR="00CB663D" w:rsidRDefault="00CB663D" w:rsidP="008618C3">
            <w:pPr>
              <w:rPr>
                <w:rFonts w:ascii="Arial" w:hAnsi="Arial" w:cs="Arial"/>
              </w:rPr>
            </w:pPr>
          </w:p>
          <w:p w14:paraId="6614AEF8" w14:textId="42893FB4" w:rsidR="00CB663D" w:rsidRDefault="00CB663D" w:rsidP="008618C3">
            <w:pPr>
              <w:rPr>
                <w:rFonts w:ascii="Arial" w:hAnsi="Arial" w:cs="Arial"/>
              </w:rPr>
            </w:pPr>
          </w:p>
          <w:p w14:paraId="265DAD8A" w14:textId="72D7561B" w:rsidR="00CB663D" w:rsidRDefault="00CB663D" w:rsidP="008618C3">
            <w:pPr>
              <w:rPr>
                <w:rFonts w:ascii="Arial" w:hAnsi="Arial" w:cs="Arial"/>
              </w:rPr>
            </w:pPr>
          </w:p>
          <w:p w14:paraId="4A0F34E1" w14:textId="446C8B4E" w:rsidR="00CB663D" w:rsidRDefault="00CB663D" w:rsidP="008618C3">
            <w:pPr>
              <w:rPr>
                <w:rFonts w:ascii="Arial" w:hAnsi="Arial" w:cs="Arial"/>
              </w:rPr>
            </w:pPr>
          </w:p>
          <w:p w14:paraId="13291AF0" w14:textId="2AFB165F" w:rsidR="00CB663D" w:rsidRDefault="00CB663D" w:rsidP="008618C3">
            <w:pPr>
              <w:rPr>
                <w:rFonts w:ascii="Arial" w:hAnsi="Arial" w:cs="Arial"/>
              </w:rPr>
            </w:pPr>
          </w:p>
          <w:p w14:paraId="7D96024A" w14:textId="7EE2D188" w:rsidR="00CB663D" w:rsidRDefault="00CB663D" w:rsidP="008618C3">
            <w:pPr>
              <w:rPr>
                <w:rFonts w:ascii="Arial" w:hAnsi="Arial" w:cs="Arial"/>
              </w:rPr>
            </w:pPr>
          </w:p>
          <w:p w14:paraId="462A73B5" w14:textId="77777777" w:rsidR="00CA7DE3" w:rsidRDefault="00CA7DE3" w:rsidP="008618C3">
            <w:pPr>
              <w:rPr>
                <w:rFonts w:ascii="Arial" w:hAnsi="Arial" w:cs="Arial"/>
              </w:rPr>
            </w:pPr>
          </w:p>
          <w:p w14:paraId="25725B05" w14:textId="77777777" w:rsidR="00CA7DE3" w:rsidRDefault="00CA7DE3" w:rsidP="008618C3">
            <w:pPr>
              <w:rPr>
                <w:rFonts w:ascii="Arial" w:hAnsi="Arial" w:cs="Arial"/>
              </w:rPr>
            </w:pPr>
          </w:p>
          <w:p w14:paraId="28051D69" w14:textId="77777777" w:rsidR="00CA7DE3" w:rsidRDefault="00CA7DE3" w:rsidP="008618C3">
            <w:pPr>
              <w:rPr>
                <w:rFonts w:ascii="Arial" w:hAnsi="Arial" w:cs="Arial"/>
              </w:rPr>
            </w:pPr>
          </w:p>
          <w:p w14:paraId="674F919B" w14:textId="77777777" w:rsidR="00CA7DE3" w:rsidRDefault="00CA7DE3" w:rsidP="008618C3">
            <w:pPr>
              <w:rPr>
                <w:rFonts w:ascii="Arial" w:hAnsi="Arial" w:cs="Arial"/>
              </w:rPr>
            </w:pPr>
          </w:p>
          <w:p w14:paraId="61040E6D" w14:textId="77777777" w:rsidR="00CA7DE3" w:rsidRDefault="00CA7DE3" w:rsidP="008618C3">
            <w:pPr>
              <w:rPr>
                <w:rFonts w:ascii="Arial" w:hAnsi="Arial" w:cs="Arial"/>
              </w:rPr>
            </w:pPr>
          </w:p>
          <w:p w14:paraId="689DCFAE" w14:textId="77777777" w:rsidR="00CA7DE3" w:rsidRDefault="00CA7DE3" w:rsidP="008618C3">
            <w:pPr>
              <w:rPr>
                <w:rFonts w:ascii="Arial" w:hAnsi="Arial" w:cs="Arial"/>
              </w:rPr>
            </w:pPr>
          </w:p>
          <w:p w14:paraId="5EA5D50E" w14:textId="77777777" w:rsidR="008C2B3D" w:rsidRDefault="008C2B3D" w:rsidP="008618C3">
            <w:pPr>
              <w:rPr>
                <w:rFonts w:ascii="Arial" w:hAnsi="Arial" w:cs="Arial"/>
              </w:rPr>
            </w:pPr>
          </w:p>
          <w:p w14:paraId="56F9C159" w14:textId="77777777" w:rsidR="008C2B3D" w:rsidRDefault="008C2B3D" w:rsidP="008618C3">
            <w:pPr>
              <w:rPr>
                <w:rFonts w:ascii="Arial" w:hAnsi="Arial" w:cs="Arial"/>
              </w:rPr>
            </w:pPr>
          </w:p>
          <w:p w14:paraId="033E034F" w14:textId="77777777" w:rsidR="008C2B3D" w:rsidRDefault="008C2B3D" w:rsidP="008618C3">
            <w:pPr>
              <w:rPr>
                <w:rFonts w:ascii="Arial" w:hAnsi="Arial" w:cs="Arial"/>
              </w:rPr>
            </w:pPr>
          </w:p>
          <w:p w14:paraId="25A68C73" w14:textId="77777777" w:rsidR="008C2B3D" w:rsidRDefault="008C2B3D" w:rsidP="008618C3">
            <w:pPr>
              <w:rPr>
                <w:rFonts w:ascii="Arial" w:hAnsi="Arial" w:cs="Arial"/>
              </w:rPr>
            </w:pPr>
          </w:p>
          <w:p w14:paraId="6389E080" w14:textId="77777777" w:rsidR="008C2B3D" w:rsidRDefault="008C2B3D" w:rsidP="008618C3">
            <w:pPr>
              <w:rPr>
                <w:rFonts w:ascii="Arial" w:hAnsi="Arial" w:cs="Arial"/>
              </w:rPr>
            </w:pPr>
          </w:p>
          <w:p w14:paraId="6329AC02" w14:textId="3B768D35" w:rsidR="00CB663D" w:rsidRDefault="00CB663D" w:rsidP="008618C3">
            <w:pPr>
              <w:rPr>
                <w:rFonts w:ascii="Arial" w:hAnsi="Arial" w:cs="Arial"/>
              </w:rPr>
            </w:pPr>
            <w:r>
              <w:rPr>
                <w:rFonts w:ascii="Arial" w:hAnsi="Arial" w:cs="Arial"/>
              </w:rPr>
              <w:t xml:space="preserve">DSL and Governors </w:t>
            </w:r>
          </w:p>
          <w:p w14:paraId="5F788999" w14:textId="0548E39C" w:rsidR="002A387A" w:rsidRPr="00AF49EA" w:rsidRDefault="002A387A" w:rsidP="008618C3">
            <w:pPr>
              <w:rPr>
                <w:rFonts w:ascii="Arial" w:hAnsi="Arial" w:cs="Arial"/>
              </w:rPr>
            </w:pPr>
          </w:p>
        </w:tc>
        <w:tc>
          <w:tcPr>
            <w:tcW w:w="1418" w:type="dxa"/>
          </w:tcPr>
          <w:p w14:paraId="2E4399AF" w14:textId="77777777" w:rsidR="009745C6" w:rsidRPr="00680455" w:rsidRDefault="009745C6" w:rsidP="008618C3">
            <w:pPr>
              <w:rPr>
                <w:rFonts w:ascii="Arial" w:hAnsi="Arial" w:cs="Arial"/>
              </w:rPr>
            </w:pPr>
          </w:p>
        </w:tc>
        <w:tc>
          <w:tcPr>
            <w:tcW w:w="2732" w:type="dxa"/>
          </w:tcPr>
          <w:p w14:paraId="750088DC" w14:textId="77777777" w:rsidR="009745C6" w:rsidRDefault="00CA7DE3" w:rsidP="008618C3">
            <w:pPr>
              <w:rPr>
                <w:rFonts w:ascii="Arial" w:hAnsi="Arial" w:cs="Arial"/>
              </w:rPr>
            </w:pPr>
            <w:r>
              <w:rPr>
                <w:rFonts w:ascii="Arial" w:hAnsi="Arial" w:cs="Arial"/>
              </w:rPr>
              <w:t xml:space="preserve">Completed </w:t>
            </w:r>
          </w:p>
          <w:p w14:paraId="08C90D8B" w14:textId="77777777" w:rsidR="00CA7DE3" w:rsidRDefault="00CA7DE3" w:rsidP="008618C3">
            <w:pPr>
              <w:rPr>
                <w:rFonts w:ascii="Arial" w:hAnsi="Arial" w:cs="Arial"/>
              </w:rPr>
            </w:pPr>
          </w:p>
          <w:p w14:paraId="78AA78F2" w14:textId="77777777" w:rsidR="00CA7DE3" w:rsidRDefault="00CA7DE3" w:rsidP="008618C3">
            <w:pPr>
              <w:rPr>
                <w:rFonts w:ascii="Arial" w:hAnsi="Arial" w:cs="Arial"/>
              </w:rPr>
            </w:pPr>
          </w:p>
          <w:p w14:paraId="48004974" w14:textId="77777777" w:rsidR="00CA7DE3" w:rsidRDefault="00CA7DE3" w:rsidP="008618C3">
            <w:pPr>
              <w:rPr>
                <w:rFonts w:ascii="Arial" w:hAnsi="Arial" w:cs="Arial"/>
              </w:rPr>
            </w:pPr>
            <w:r>
              <w:rPr>
                <w:rFonts w:ascii="Arial" w:hAnsi="Arial" w:cs="Arial"/>
              </w:rPr>
              <w:t>Completed 4</w:t>
            </w:r>
            <w:r w:rsidRPr="00CA7DE3">
              <w:rPr>
                <w:rFonts w:ascii="Arial" w:hAnsi="Arial" w:cs="Arial"/>
                <w:vertAlign w:val="superscript"/>
              </w:rPr>
              <w:t>th</w:t>
            </w:r>
            <w:r>
              <w:rPr>
                <w:rFonts w:ascii="Arial" w:hAnsi="Arial" w:cs="Arial"/>
              </w:rPr>
              <w:t xml:space="preserve"> July 2025 </w:t>
            </w:r>
          </w:p>
          <w:p w14:paraId="27C066D7" w14:textId="77777777" w:rsidR="00CA7DE3" w:rsidRDefault="00CA7DE3" w:rsidP="008618C3">
            <w:pPr>
              <w:rPr>
                <w:rFonts w:ascii="Arial" w:hAnsi="Arial" w:cs="Arial"/>
              </w:rPr>
            </w:pPr>
          </w:p>
          <w:p w14:paraId="02978514" w14:textId="77777777" w:rsidR="00CA7DE3" w:rsidRDefault="00CA7DE3" w:rsidP="008618C3">
            <w:pPr>
              <w:rPr>
                <w:rFonts w:ascii="Arial" w:hAnsi="Arial" w:cs="Arial"/>
              </w:rPr>
            </w:pPr>
          </w:p>
          <w:p w14:paraId="14E4777C" w14:textId="6EB01CF8" w:rsidR="008C2B3D" w:rsidRDefault="008C2B3D" w:rsidP="008C2B3D">
            <w:pPr>
              <w:rPr>
                <w:rFonts w:ascii="Arial" w:hAnsi="Arial" w:cs="Arial"/>
              </w:rPr>
            </w:pPr>
            <w:r>
              <w:rPr>
                <w:rFonts w:ascii="Arial" w:hAnsi="Arial" w:cs="Arial"/>
              </w:rPr>
              <w:t xml:space="preserve">Completed </w:t>
            </w:r>
          </w:p>
          <w:p w14:paraId="0141CADD" w14:textId="77777777" w:rsidR="008C2B3D" w:rsidRDefault="008C2B3D" w:rsidP="008C2B3D">
            <w:pPr>
              <w:rPr>
                <w:rFonts w:ascii="Arial" w:hAnsi="Arial" w:cs="Arial"/>
              </w:rPr>
            </w:pPr>
            <w:r>
              <w:rPr>
                <w:rFonts w:ascii="Arial" w:hAnsi="Arial" w:cs="Arial"/>
              </w:rPr>
              <w:t xml:space="preserve">The school have appointed a member of staff whose role is to undertake </w:t>
            </w:r>
            <w:r>
              <w:rPr>
                <w:rFonts w:ascii="Arial" w:hAnsi="Arial" w:cs="Arial"/>
              </w:rPr>
              <w:t xml:space="preserve">data analysis </w:t>
            </w:r>
            <w:r>
              <w:rPr>
                <w:rFonts w:ascii="Arial" w:hAnsi="Arial" w:cs="Arial"/>
              </w:rPr>
              <w:t xml:space="preserve">The school </w:t>
            </w:r>
            <w:r>
              <w:rPr>
                <w:rFonts w:ascii="Arial" w:hAnsi="Arial" w:cs="Arial"/>
              </w:rPr>
              <w:t xml:space="preserve">use </w:t>
            </w:r>
            <w:r>
              <w:rPr>
                <w:rFonts w:ascii="Arial" w:hAnsi="Arial" w:cs="Arial"/>
              </w:rPr>
              <w:t>'S</w:t>
            </w:r>
            <w:r>
              <w:rPr>
                <w:rFonts w:ascii="Arial" w:hAnsi="Arial" w:cs="Arial"/>
              </w:rPr>
              <w:t xml:space="preserve">chool </w:t>
            </w:r>
            <w:proofErr w:type="spellStart"/>
            <w:r>
              <w:rPr>
                <w:rFonts w:ascii="Arial" w:hAnsi="Arial" w:cs="Arial"/>
              </w:rPr>
              <w:t>B</w:t>
            </w:r>
            <w:r>
              <w:rPr>
                <w:rFonts w:ascii="Arial" w:hAnsi="Arial" w:cs="Arial"/>
              </w:rPr>
              <w:t>us</w:t>
            </w:r>
            <w:r>
              <w:rPr>
                <w:rFonts w:ascii="Arial" w:hAnsi="Arial" w:cs="Arial"/>
              </w:rPr>
              <w:t>'</w:t>
            </w:r>
            <w:proofErr w:type="spellEnd"/>
            <w:r>
              <w:rPr>
                <w:rFonts w:ascii="Arial" w:hAnsi="Arial" w:cs="Arial"/>
              </w:rPr>
              <w:t xml:space="preserve"> to monitor Policies and when they are required to be reviewed. </w:t>
            </w:r>
          </w:p>
          <w:p w14:paraId="47F3A679" w14:textId="7AA4D124" w:rsidR="008C2B3D" w:rsidRDefault="008C2B3D" w:rsidP="008C2B3D">
            <w:pPr>
              <w:rPr>
                <w:rFonts w:ascii="Arial" w:hAnsi="Arial" w:cs="Arial"/>
              </w:rPr>
            </w:pPr>
            <w:r>
              <w:rPr>
                <w:rFonts w:ascii="Arial" w:hAnsi="Arial" w:cs="Arial"/>
              </w:rPr>
              <w:t xml:space="preserve">The </w:t>
            </w:r>
            <w:r>
              <w:rPr>
                <w:rFonts w:ascii="Arial" w:hAnsi="Arial" w:cs="Arial"/>
              </w:rPr>
              <w:t xml:space="preserve">SLT meet every two weeks and </w:t>
            </w:r>
            <w:r>
              <w:rPr>
                <w:rFonts w:ascii="Arial" w:hAnsi="Arial" w:cs="Arial"/>
              </w:rPr>
              <w:t>discuss any</w:t>
            </w:r>
            <w:r>
              <w:rPr>
                <w:rFonts w:ascii="Arial" w:hAnsi="Arial" w:cs="Arial"/>
              </w:rPr>
              <w:t xml:space="preserve"> additional </w:t>
            </w:r>
            <w:r>
              <w:rPr>
                <w:rFonts w:ascii="Arial" w:hAnsi="Arial" w:cs="Arial"/>
              </w:rPr>
              <w:t xml:space="preserve">amendments needed to the schools policies. </w:t>
            </w:r>
            <w:r>
              <w:rPr>
                <w:rFonts w:ascii="Arial" w:hAnsi="Arial" w:cs="Arial"/>
              </w:rPr>
              <w:t xml:space="preserve"> </w:t>
            </w:r>
          </w:p>
          <w:p w14:paraId="0B3F1023" w14:textId="77777777" w:rsidR="008C2B3D" w:rsidRDefault="008C2B3D" w:rsidP="008C2B3D">
            <w:pPr>
              <w:rPr>
                <w:rFonts w:ascii="Arial" w:hAnsi="Arial" w:cs="Arial"/>
              </w:rPr>
            </w:pPr>
          </w:p>
          <w:p w14:paraId="608A3DB0" w14:textId="77777777" w:rsidR="008C2B3D" w:rsidRDefault="008C2B3D" w:rsidP="008C2B3D">
            <w:pPr>
              <w:rPr>
                <w:rFonts w:ascii="Arial" w:hAnsi="Arial" w:cs="Arial"/>
              </w:rPr>
            </w:pPr>
          </w:p>
          <w:p w14:paraId="509AE14C" w14:textId="3C6096E9" w:rsidR="008C2B3D" w:rsidRDefault="008C2B3D" w:rsidP="008C2B3D">
            <w:pPr>
              <w:rPr>
                <w:rFonts w:ascii="Arial" w:hAnsi="Arial" w:cs="Arial"/>
              </w:rPr>
            </w:pPr>
            <w:r>
              <w:rPr>
                <w:rFonts w:ascii="Arial" w:hAnsi="Arial" w:cs="Arial"/>
              </w:rPr>
              <w:lastRenderedPageBreak/>
              <w:t>School m</w:t>
            </w:r>
            <w:r>
              <w:rPr>
                <w:rFonts w:ascii="Arial" w:hAnsi="Arial" w:cs="Arial"/>
              </w:rPr>
              <w:t xml:space="preserve">eet with attendance team </w:t>
            </w:r>
            <w:r>
              <w:rPr>
                <w:rFonts w:ascii="Arial" w:hAnsi="Arial" w:cs="Arial"/>
              </w:rPr>
              <w:t xml:space="preserve">from the LA </w:t>
            </w:r>
            <w:r>
              <w:rPr>
                <w:rFonts w:ascii="Arial" w:hAnsi="Arial" w:cs="Arial"/>
              </w:rPr>
              <w:t xml:space="preserve">and use their resources </w:t>
            </w:r>
          </w:p>
          <w:p w14:paraId="0E213C0B" w14:textId="77777777" w:rsidR="008C2B3D" w:rsidRDefault="008C2B3D" w:rsidP="008618C3">
            <w:pPr>
              <w:rPr>
                <w:rFonts w:ascii="Arial" w:hAnsi="Arial" w:cs="Arial"/>
              </w:rPr>
            </w:pPr>
          </w:p>
          <w:p w14:paraId="516A2E7A" w14:textId="77777777" w:rsidR="008C2B3D" w:rsidRDefault="008C2B3D" w:rsidP="008618C3">
            <w:pPr>
              <w:rPr>
                <w:rFonts w:ascii="Arial" w:hAnsi="Arial" w:cs="Arial"/>
              </w:rPr>
            </w:pPr>
            <w:r>
              <w:rPr>
                <w:rFonts w:ascii="Arial" w:hAnsi="Arial" w:cs="Arial"/>
              </w:rPr>
              <w:t>Supervision h</w:t>
            </w:r>
            <w:r w:rsidR="003033A1">
              <w:rPr>
                <w:rFonts w:ascii="Arial" w:hAnsi="Arial" w:cs="Arial"/>
              </w:rPr>
              <w:t xml:space="preserve">as been discussed </w:t>
            </w:r>
            <w:r>
              <w:rPr>
                <w:rFonts w:ascii="Arial" w:hAnsi="Arial" w:cs="Arial"/>
              </w:rPr>
              <w:t>by</w:t>
            </w:r>
            <w:r w:rsidR="003033A1">
              <w:rPr>
                <w:rFonts w:ascii="Arial" w:hAnsi="Arial" w:cs="Arial"/>
              </w:rPr>
              <w:t xml:space="preserve"> </w:t>
            </w:r>
            <w:r>
              <w:rPr>
                <w:rFonts w:ascii="Arial" w:hAnsi="Arial" w:cs="Arial"/>
              </w:rPr>
              <w:t>G</w:t>
            </w:r>
            <w:r w:rsidR="003033A1">
              <w:rPr>
                <w:rFonts w:ascii="Arial" w:hAnsi="Arial" w:cs="Arial"/>
              </w:rPr>
              <w:t xml:space="preserve">overnors and is ongoing. </w:t>
            </w:r>
          </w:p>
          <w:p w14:paraId="262F12B5" w14:textId="5AA93766" w:rsidR="00CA7DE3" w:rsidRDefault="008C2B3D" w:rsidP="008618C3">
            <w:pPr>
              <w:rPr>
                <w:rFonts w:ascii="Arial" w:hAnsi="Arial" w:cs="Arial"/>
              </w:rPr>
            </w:pPr>
            <w:r>
              <w:rPr>
                <w:rFonts w:ascii="Arial" w:hAnsi="Arial" w:cs="Arial"/>
              </w:rPr>
              <w:t>The school h</w:t>
            </w:r>
            <w:r w:rsidR="003033A1">
              <w:rPr>
                <w:rFonts w:ascii="Arial" w:hAnsi="Arial" w:cs="Arial"/>
              </w:rPr>
              <w:t>ave linked</w:t>
            </w:r>
            <w:r>
              <w:rPr>
                <w:rFonts w:ascii="Arial" w:hAnsi="Arial" w:cs="Arial"/>
              </w:rPr>
              <w:t xml:space="preserve"> </w:t>
            </w:r>
            <w:r w:rsidR="003033A1">
              <w:rPr>
                <w:rFonts w:ascii="Arial" w:hAnsi="Arial" w:cs="Arial"/>
              </w:rPr>
              <w:t xml:space="preserve">with LSFC for training regarding supervision/counselling/ wellbeing </w:t>
            </w:r>
            <w:r>
              <w:rPr>
                <w:rFonts w:ascii="Arial" w:hAnsi="Arial" w:cs="Arial"/>
              </w:rPr>
              <w:t xml:space="preserve">for staff and pupils. </w:t>
            </w:r>
          </w:p>
          <w:p w14:paraId="0F995E82" w14:textId="77777777" w:rsidR="00CA7DE3" w:rsidRDefault="00CA7DE3" w:rsidP="008618C3">
            <w:pPr>
              <w:rPr>
                <w:rFonts w:ascii="Arial" w:hAnsi="Arial" w:cs="Arial"/>
              </w:rPr>
            </w:pPr>
          </w:p>
          <w:p w14:paraId="5D2DAF79" w14:textId="77777777" w:rsidR="008C2B3D" w:rsidRDefault="003033A1" w:rsidP="008618C3">
            <w:pPr>
              <w:rPr>
                <w:rFonts w:ascii="Arial" w:hAnsi="Arial" w:cs="Arial"/>
              </w:rPr>
            </w:pPr>
            <w:r>
              <w:rPr>
                <w:rFonts w:ascii="Arial" w:hAnsi="Arial" w:cs="Arial"/>
              </w:rPr>
              <w:t xml:space="preserve">Surverys </w:t>
            </w:r>
            <w:r w:rsidR="008C2B3D">
              <w:rPr>
                <w:rFonts w:ascii="Arial" w:hAnsi="Arial" w:cs="Arial"/>
              </w:rPr>
              <w:t xml:space="preserve">have been used </w:t>
            </w:r>
            <w:r>
              <w:rPr>
                <w:rFonts w:ascii="Arial" w:hAnsi="Arial" w:cs="Arial"/>
              </w:rPr>
              <w:t>for staff, parents and pupils</w:t>
            </w:r>
            <w:r w:rsidR="008C2B3D">
              <w:rPr>
                <w:rFonts w:ascii="Arial" w:hAnsi="Arial" w:cs="Arial"/>
              </w:rPr>
              <w:t xml:space="preserve">. The school also have an active </w:t>
            </w:r>
            <w:r>
              <w:rPr>
                <w:rFonts w:ascii="Arial" w:hAnsi="Arial" w:cs="Arial"/>
              </w:rPr>
              <w:t>student council</w:t>
            </w:r>
            <w:r w:rsidR="008C2B3D">
              <w:rPr>
                <w:rFonts w:ascii="Arial" w:hAnsi="Arial" w:cs="Arial"/>
              </w:rPr>
              <w:t>.</w:t>
            </w:r>
          </w:p>
          <w:p w14:paraId="593B0687" w14:textId="6A19490F" w:rsidR="00CA7DE3" w:rsidRDefault="003033A1" w:rsidP="008618C3">
            <w:pPr>
              <w:rPr>
                <w:rFonts w:ascii="Arial" w:hAnsi="Arial" w:cs="Arial"/>
              </w:rPr>
            </w:pPr>
            <w:r>
              <w:rPr>
                <w:rFonts w:ascii="Arial" w:hAnsi="Arial" w:cs="Arial"/>
              </w:rPr>
              <w:t>Parent day</w:t>
            </w:r>
            <w:r w:rsidR="008C2B3D">
              <w:rPr>
                <w:rFonts w:ascii="Arial" w:hAnsi="Arial" w:cs="Arial"/>
              </w:rPr>
              <w:t xml:space="preserve">s are held at school. This gives parents the opportunity to visit school </w:t>
            </w:r>
            <w:r>
              <w:rPr>
                <w:rFonts w:ascii="Arial" w:hAnsi="Arial" w:cs="Arial"/>
              </w:rPr>
              <w:t>prior to September</w:t>
            </w:r>
            <w:r w:rsidR="008C2B3D">
              <w:rPr>
                <w:rFonts w:ascii="Arial" w:hAnsi="Arial" w:cs="Arial"/>
              </w:rPr>
              <w:t>,</w:t>
            </w:r>
            <w:r>
              <w:rPr>
                <w:rFonts w:ascii="Arial" w:hAnsi="Arial" w:cs="Arial"/>
              </w:rPr>
              <w:t xml:space="preserve"> to meet teachers and discuss </w:t>
            </w:r>
            <w:r w:rsidR="008C2B3D">
              <w:rPr>
                <w:rFonts w:ascii="Arial" w:hAnsi="Arial" w:cs="Arial"/>
              </w:rPr>
              <w:t xml:space="preserve">any concerns. </w:t>
            </w:r>
          </w:p>
          <w:p w14:paraId="7B5B307F" w14:textId="77777777" w:rsidR="00CA7DE3" w:rsidRDefault="00CA7DE3" w:rsidP="008618C3">
            <w:pPr>
              <w:rPr>
                <w:rFonts w:ascii="Arial" w:hAnsi="Arial" w:cs="Arial"/>
              </w:rPr>
            </w:pPr>
          </w:p>
          <w:p w14:paraId="7446E34B" w14:textId="10891971" w:rsidR="00CA7DE3" w:rsidRDefault="0025610D" w:rsidP="008618C3">
            <w:pPr>
              <w:rPr>
                <w:rFonts w:ascii="Arial" w:hAnsi="Arial" w:cs="Arial"/>
              </w:rPr>
            </w:pPr>
            <w:r>
              <w:rPr>
                <w:rFonts w:ascii="Arial" w:hAnsi="Arial" w:cs="Arial"/>
              </w:rPr>
              <w:lastRenderedPageBreak/>
              <w:t xml:space="preserve">The </w:t>
            </w:r>
            <w:r w:rsidR="00CA7DE3">
              <w:rPr>
                <w:rFonts w:ascii="Arial" w:hAnsi="Arial" w:cs="Arial"/>
              </w:rPr>
              <w:t>Assistant head</w:t>
            </w:r>
            <w:r>
              <w:rPr>
                <w:rFonts w:ascii="Arial" w:hAnsi="Arial" w:cs="Arial"/>
              </w:rPr>
              <w:t xml:space="preserve"> monitors and manages</w:t>
            </w:r>
            <w:r w:rsidR="00CA7DE3">
              <w:rPr>
                <w:rFonts w:ascii="Arial" w:hAnsi="Arial" w:cs="Arial"/>
              </w:rPr>
              <w:t xml:space="preserve"> the </w:t>
            </w:r>
            <w:r>
              <w:rPr>
                <w:rFonts w:ascii="Arial" w:hAnsi="Arial" w:cs="Arial"/>
              </w:rPr>
              <w:t xml:space="preserve">online </w:t>
            </w:r>
            <w:r w:rsidR="00CA7DE3">
              <w:rPr>
                <w:rFonts w:ascii="Arial" w:hAnsi="Arial" w:cs="Arial"/>
              </w:rPr>
              <w:t xml:space="preserve">filtering and monitoring </w:t>
            </w:r>
            <w:r>
              <w:rPr>
                <w:rFonts w:ascii="Arial" w:hAnsi="Arial" w:cs="Arial"/>
              </w:rPr>
              <w:t xml:space="preserve">system </w:t>
            </w:r>
            <w:r w:rsidR="00CA7DE3">
              <w:rPr>
                <w:rFonts w:ascii="Arial" w:hAnsi="Arial" w:cs="Arial"/>
              </w:rPr>
              <w:t xml:space="preserve">– </w:t>
            </w:r>
            <w:r>
              <w:rPr>
                <w:rFonts w:ascii="Arial" w:hAnsi="Arial" w:cs="Arial"/>
              </w:rPr>
              <w:t>C</w:t>
            </w:r>
            <w:r w:rsidR="00CA7DE3">
              <w:rPr>
                <w:rFonts w:ascii="Arial" w:hAnsi="Arial" w:cs="Arial"/>
              </w:rPr>
              <w:t xml:space="preserve">lass </w:t>
            </w:r>
            <w:r>
              <w:rPr>
                <w:rFonts w:ascii="Arial" w:hAnsi="Arial" w:cs="Arial"/>
              </w:rPr>
              <w:t>C</w:t>
            </w:r>
            <w:r w:rsidR="00CA7DE3">
              <w:rPr>
                <w:rFonts w:ascii="Arial" w:hAnsi="Arial" w:cs="Arial"/>
              </w:rPr>
              <w:t xml:space="preserve">loud </w:t>
            </w:r>
          </w:p>
          <w:p w14:paraId="6622838C" w14:textId="77777777" w:rsidR="0025610D" w:rsidRDefault="0025610D" w:rsidP="008618C3">
            <w:pPr>
              <w:rPr>
                <w:rFonts w:ascii="Arial" w:hAnsi="Arial" w:cs="Arial"/>
              </w:rPr>
            </w:pPr>
            <w:r>
              <w:rPr>
                <w:rFonts w:ascii="Arial" w:hAnsi="Arial" w:cs="Arial"/>
              </w:rPr>
              <w:t>They m</w:t>
            </w:r>
            <w:r w:rsidR="00CA7DE3">
              <w:rPr>
                <w:rFonts w:ascii="Arial" w:hAnsi="Arial" w:cs="Arial"/>
              </w:rPr>
              <w:t>onitor trends in searches</w:t>
            </w:r>
            <w:r>
              <w:rPr>
                <w:rFonts w:ascii="Arial" w:hAnsi="Arial" w:cs="Arial"/>
              </w:rPr>
              <w:t xml:space="preserve"> and discuss with curriculum leads.</w:t>
            </w:r>
          </w:p>
          <w:p w14:paraId="0DFFE00B" w14:textId="1106F725" w:rsidR="00CA7DE3" w:rsidRDefault="0025610D" w:rsidP="008618C3">
            <w:pPr>
              <w:rPr>
                <w:rFonts w:ascii="Arial" w:hAnsi="Arial" w:cs="Arial"/>
              </w:rPr>
            </w:pPr>
            <w:r>
              <w:rPr>
                <w:rFonts w:ascii="Arial" w:hAnsi="Arial" w:cs="Arial"/>
              </w:rPr>
              <w:t>In the case of any s</w:t>
            </w:r>
            <w:r w:rsidR="00CA7DE3">
              <w:rPr>
                <w:rFonts w:ascii="Arial" w:hAnsi="Arial" w:cs="Arial"/>
              </w:rPr>
              <w:t>uspicious searches</w:t>
            </w:r>
            <w:r>
              <w:rPr>
                <w:rFonts w:ascii="Arial" w:hAnsi="Arial" w:cs="Arial"/>
              </w:rPr>
              <w:t xml:space="preserve"> made, </w:t>
            </w:r>
            <w:r w:rsidR="00F06829">
              <w:rPr>
                <w:rFonts w:ascii="Arial" w:hAnsi="Arial" w:cs="Arial"/>
              </w:rPr>
              <w:t xml:space="preserve">instant alerts are sent to DSL's. </w:t>
            </w:r>
            <w:r>
              <w:rPr>
                <w:rFonts w:ascii="Arial" w:hAnsi="Arial" w:cs="Arial"/>
              </w:rPr>
              <w:t>Learners are identified</w:t>
            </w:r>
            <w:r w:rsidR="00CA7DE3">
              <w:rPr>
                <w:rFonts w:ascii="Arial" w:hAnsi="Arial" w:cs="Arial"/>
              </w:rPr>
              <w:t xml:space="preserve"> and</w:t>
            </w:r>
            <w:r w:rsidR="00F06829">
              <w:rPr>
                <w:rFonts w:ascii="Arial" w:hAnsi="Arial" w:cs="Arial"/>
              </w:rPr>
              <w:t xml:space="preserve"> concerns are a</w:t>
            </w:r>
            <w:r w:rsidR="00CA7DE3">
              <w:rPr>
                <w:rFonts w:ascii="Arial" w:hAnsi="Arial" w:cs="Arial"/>
              </w:rPr>
              <w:t xml:space="preserve">ctioned and recorded. Instant alerts. </w:t>
            </w:r>
          </w:p>
          <w:p w14:paraId="5A964C7F" w14:textId="5343F3D9" w:rsidR="00CA7DE3" w:rsidRDefault="00CA7DE3" w:rsidP="008618C3">
            <w:pPr>
              <w:rPr>
                <w:rFonts w:ascii="Arial" w:hAnsi="Arial" w:cs="Arial"/>
              </w:rPr>
            </w:pPr>
            <w:r>
              <w:rPr>
                <w:rFonts w:ascii="Arial" w:hAnsi="Arial" w:cs="Arial"/>
              </w:rPr>
              <w:t xml:space="preserve">Staff have had training on the new system. </w:t>
            </w:r>
          </w:p>
          <w:p w14:paraId="41CD1D13" w14:textId="1E1E1C0B" w:rsidR="00CA7DE3" w:rsidRDefault="00F06829" w:rsidP="008618C3">
            <w:pPr>
              <w:rPr>
                <w:rFonts w:ascii="Arial" w:hAnsi="Arial" w:cs="Arial"/>
              </w:rPr>
            </w:pPr>
            <w:r>
              <w:rPr>
                <w:rFonts w:ascii="Arial" w:hAnsi="Arial" w:cs="Arial"/>
              </w:rPr>
              <w:t xml:space="preserve">The </w:t>
            </w:r>
            <w:r w:rsidR="00CA7DE3">
              <w:rPr>
                <w:rFonts w:ascii="Arial" w:hAnsi="Arial" w:cs="Arial"/>
              </w:rPr>
              <w:t xml:space="preserve">IT lead </w:t>
            </w:r>
            <w:r w:rsidR="00F65A7F">
              <w:rPr>
                <w:rFonts w:ascii="Arial" w:hAnsi="Arial" w:cs="Arial"/>
              </w:rPr>
              <w:t xml:space="preserve">creates </w:t>
            </w:r>
            <w:r w:rsidR="00CA7DE3">
              <w:rPr>
                <w:rFonts w:ascii="Arial" w:hAnsi="Arial" w:cs="Arial"/>
              </w:rPr>
              <w:t xml:space="preserve">termly </w:t>
            </w:r>
            <w:r w:rsidR="00F65A7F">
              <w:rPr>
                <w:rFonts w:ascii="Arial" w:hAnsi="Arial" w:cs="Arial"/>
              </w:rPr>
              <w:t>'</w:t>
            </w:r>
            <w:r w:rsidR="00CA7DE3">
              <w:rPr>
                <w:rFonts w:ascii="Arial" w:hAnsi="Arial" w:cs="Arial"/>
              </w:rPr>
              <w:t>tec tips</w:t>
            </w:r>
            <w:r w:rsidR="00F65A7F">
              <w:rPr>
                <w:rFonts w:ascii="Arial" w:hAnsi="Arial" w:cs="Arial"/>
              </w:rPr>
              <w:t>'</w:t>
            </w:r>
            <w:r w:rsidR="00CA7DE3">
              <w:rPr>
                <w:rFonts w:ascii="Arial" w:hAnsi="Arial" w:cs="Arial"/>
              </w:rPr>
              <w:t xml:space="preserve"> for parents and pupils </w:t>
            </w:r>
            <w:r w:rsidR="00F65A7F">
              <w:rPr>
                <w:rFonts w:ascii="Arial" w:hAnsi="Arial" w:cs="Arial"/>
              </w:rPr>
              <w:t xml:space="preserve">covering </w:t>
            </w:r>
            <w:r w:rsidR="00CA7DE3">
              <w:rPr>
                <w:rFonts w:ascii="Arial" w:hAnsi="Arial" w:cs="Arial"/>
              </w:rPr>
              <w:t xml:space="preserve">online safety. </w:t>
            </w:r>
          </w:p>
          <w:p w14:paraId="4D26B828" w14:textId="4C7C8310" w:rsidR="00CA7DE3" w:rsidRDefault="00CA7DE3" w:rsidP="008618C3">
            <w:pPr>
              <w:rPr>
                <w:rFonts w:ascii="Arial" w:hAnsi="Arial" w:cs="Arial"/>
              </w:rPr>
            </w:pPr>
            <w:r>
              <w:rPr>
                <w:rFonts w:ascii="Arial" w:hAnsi="Arial" w:cs="Arial"/>
              </w:rPr>
              <w:t>Staff have KCSIE</w:t>
            </w:r>
            <w:r w:rsidR="00F65A7F">
              <w:rPr>
                <w:rFonts w:ascii="Arial" w:hAnsi="Arial" w:cs="Arial"/>
              </w:rPr>
              <w:t xml:space="preserve"> update training</w:t>
            </w:r>
            <w:r>
              <w:rPr>
                <w:rFonts w:ascii="Arial" w:hAnsi="Arial" w:cs="Arial"/>
              </w:rPr>
              <w:t xml:space="preserve"> and </w:t>
            </w:r>
            <w:r w:rsidR="00F65A7F">
              <w:rPr>
                <w:rFonts w:ascii="Arial" w:hAnsi="Arial" w:cs="Arial"/>
              </w:rPr>
              <w:t xml:space="preserve">safeguarding training </w:t>
            </w:r>
            <w:r>
              <w:rPr>
                <w:rFonts w:ascii="Arial" w:hAnsi="Arial" w:cs="Arial"/>
              </w:rPr>
              <w:t>personal</w:t>
            </w:r>
            <w:r w:rsidR="00F65A7F">
              <w:rPr>
                <w:rFonts w:ascii="Arial" w:hAnsi="Arial" w:cs="Arial"/>
              </w:rPr>
              <w:t>ised</w:t>
            </w:r>
            <w:r>
              <w:rPr>
                <w:rFonts w:ascii="Arial" w:hAnsi="Arial" w:cs="Arial"/>
              </w:rPr>
              <w:t xml:space="preserve"> to </w:t>
            </w:r>
            <w:r w:rsidR="00F65A7F">
              <w:rPr>
                <w:rFonts w:ascii="Arial" w:hAnsi="Arial" w:cs="Arial"/>
              </w:rPr>
              <w:t>Brookfield</w:t>
            </w:r>
            <w:r>
              <w:rPr>
                <w:rFonts w:ascii="Arial" w:hAnsi="Arial" w:cs="Arial"/>
              </w:rPr>
              <w:t xml:space="preserve">. </w:t>
            </w:r>
          </w:p>
          <w:p w14:paraId="0BB40EED" w14:textId="0E0E51ED" w:rsidR="00CA7DE3" w:rsidRPr="00680455" w:rsidRDefault="00CA7DE3" w:rsidP="008618C3">
            <w:pPr>
              <w:rPr>
                <w:rFonts w:ascii="Arial" w:hAnsi="Arial" w:cs="Arial"/>
              </w:rPr>
            </w:pPr>
            <w:r>
              <w:rPr>
                <w:rFonts w:ascii="Arial" w:hAnsi="Arial" w:cs="Arial"/>
              </w:rPr>
              <w:lastRenderedPageBreak/>
              <w:t xml:space="preserve">Governors </w:t>
            </w:r>
            <w:r w:rsidR="00F65A7F">
              <w:rPr>
                <w:rFonts w:ascii="Arial" w:hAnsi="Arial" w:cs="Arial"/>
              </w:rPr>
              <w:t xml:space="preserve">has also been briefed on the </w:t>
            </w:r>
            <w:r>
              <w:rPr>
                <w:rFonts w:ascii="Arial" w:hAnsi="Arial" w:cs="Arial"/>
              </w:rPr>
              <w:t xml:space="preserve">new system. </w:t>
            </w:r>
          </w:p>
        </w:tc>
      </w:tr>
      <w:tr w:rsidR="0090366E" w:rsidRPr="00680455" w14:paraId="29D32341" w14:textId="77777777" w:rsidTr="009745C6">
        <w:trPr>
          <w:trHeight w:val="370"/>
        </w:trPr>
        <w:tc>
          <w:tcPr>
            <w:tcW w:w="3312" w:type="dxa"/>
            <w:shd w:val="clear" w:color="auto" w:fill="D9D9D9" w:themeFill="background1" w:themeFillShade="D9"/>
          </w:tcPr>
          <w:p w14:paraId="503B4932" w14:textId="77777777" w:rsidR="00445B68" w:rsidRPr="00680455" w:rsidRDefault="00445B68" w:rsidP="008618C3">
            <w:pPr>
              <w:rPr>
                <w:rFonts w:ascii="Arial" w:hAnsi="Arial" w:cs="Arial"/>
                <w:b/>
                <w:bCs/>
              </w:rPr>
            </w:pPr>
            <w:r w:rsidRPr="00680455">
              <w:rPr>
                <w:rFonts w:ascii="Arial" w:hAnsi="Arial" w:cs="Arial"/>
                <w:b/>
                <w:bCs/>
              </w:rPr>
              <w:lastRenderedPageBreak/>
              <w:t>Name</w:t>
            </w:r>
          </w:p>
          <w:p w14:paraId="25C0C0FA" w14:textId="028618DC" w:rsidR="00365473" w:rsidRPr="00FB1FC0" w:rsidRDefault="00CE23E5" w:rsidP="008618C3">
            <w:pPr>
              <w:rPr>
                <w:rFonts w:ascii="Arial" w:hAnsi="Arial" w:cs="Arial"/>
                <w:b/>
                <w:bCs/>
              </w:rPr>
            </w:pPr>
            <w:r w:rsidRPr="00FB1FC0">
              <w:rPr>
                <w:rFonts w:ascii="Arial" w:hAnsi="Arial" w:cs="Arial"/>
                <w:b/>
                <w:bCs/>
              </w:rPr>
              <w:t>Sarah Holyhead</w:t>
            </w:r>
          </w:p>
        </w:tc>
        <w:tc>
          <w:tcPr>
            <w:tcW w:w="4648" w:type="dxa"/>
            <w:gridSpan w:val="2"/>
            <w:shd w:val="clear" w:color="auto" w:fill="D9D9D9" w:themeFill="background1" w:themeFillShade="D9"/>
          </w:tcPr>
          <w:p w14:paraId="45A1C7D1" w14:textId="77777777" w:rsidR="00445B68" w:rsidRPr="00680455" w:rsidRDefault="00445B68" w:rsidP="008618C3">
            <w:pPr>
              <w:rPr>
                <w:rFonts w:ascii="Arial" w:hAnsi="Arial" w:cs="Arial"/>
                <w:b/>
                <w:bCs/>
              </w:rPr>
            </w:pPr>
            <w:r w:rsidRPr="00680455">
              <w:rPr>
                <w:rFonts w:ascii="Arial" w:hAnsi="Arial" w:cs="Arial"/>
                <w:b/>
                <w:bCs/>
              </w:rPr>
              <w:t>Signed</w:t>
            </w:r>
          </w:p>
          <w:p w14:paraId="6EB7F7B5" w14:textId="6D745323" w:rsidR="00365473" w:rsidRPr="00680455" w:rsidRDefault="00CE23E5" w:rsidP="008618C3">
            <w:pPr>
              <w:rPr>
                <w:rFonts w:ascii="Arial" w:hAnsi="Arial" w:cs="Arial"/>
                <w:b/>
                <w:bCs/>
              </w:rPr>
            </w:pPr>
            <w:r>
              <w:rPr>
                <w:rFonts w:ascii="Arial" w:hAnsi="Arial" w:cs="Arial"/>
                <w:b/>
                <w:bCs/>
              </w:rPr>
              <w:t>S Holyhead</w:t>
            </w:r>
          </w:p>
        </w:tc>
        <w:tc>
          <w:tcPr>
            <w:tcW w:w="2950" w:type="dxa"/>
            <w:shd w:val="clear" w:color="auto" w:fill="D9D9D9" w:themeFill="background1" w:themeFillShade="D9"/>
          </w:tcPr>
          <w:p w14:paraId="408CEC4B" w14:textId="77777777" w:rsidR="00445B68" w:rsidRPr="00680455" w:rsidRDefault="00445B68" w:rsidP="008618C3">
            <w:pPr>
              <w:rPr>
                <w:rFonts w:ascii="Arial" w:hAnsi="Arial" w:cs="Arial"/>
                <w:b/>
                <w:bCs/>
              </w:rPr>
            </w:pPr>
            <w:r w:rsidRPr="00680455">
              <w:rPr>
                <w:rFonts w:ascii="Arial" w:hAnsi="Arial" w:cs="Arial"/>
                <w:b/>
                <w:bCs/>
              </w:rPr>
              <w:t>Role</w:t>
            </w:r>
          </w:p>
          <w:p w14:paraId="22A6C022" w14:textId="22A64DCB" w:rsidR="00A623A3" w:rsidRPr="00680455" w:rsidRDefault="00A623A3" w:rsidP="008618C3">
            <w:pPr>
              <w:rPr>
                <w:rFonts w:ascii="Arial" w:hAnsi="Arial" w:cs="Arial"/>
                <w:b/>
                <w:bCs/>
              </w:rPr>
            </w:pPr>
            <w:r w:rsidRPr="00680455">
              <w:rPr>
                <w:rFonts w:ascii="Arial" w:hAnsi="Arial" w:cs="Arial"/>
                <w:b/>
                <w:bCs/>
              </w:rPr>
              <w:t>School Safeguarding officer</w:t>
            </w:r>
          </w:p>
        </w:tc>
        <w:tc>
          <w:tcPr>
            <w:tcW w:w="4150" w:type="dxa"/>
            <w:gridSpan w:val="2"/>
            <w:shd w:val="clear" w:color="auto" w:fill="D9D9D9" w:themeFill="background1" w:themeFillShade="D9"/>
          </w:tcPr>
          <w:p w14:paraId="0F0193B8" w14:textId="77777777" w:rsidR="00445B68" w:rsidRPr="00680455" w:rsidRDefault="00445B68" w:rsidP="008618C3">
            <w:pPr>
              <w:rPr>
                <w:rFonts w:ascii="Arial" w:hAnsi="Arial" w:cs="Arial"/>
                <w:b/>
                <w:bCs/>
              </w:rPr>
            </w:pPr>
            <w:r w:rsidRPr="00680455">
              <w:rPr>
                <w:rFonts w:ascii="Arial" w:hAnsi="Arial" w:cs="Arial"/>
                <w:b/>
                <w:bCs/>
              </w:rPr>
              <w:t>Date</w:t>
            </w:r>
          </w:p>
          <w:p w14:paraId="7225A90C" w14:textId="1AF89C25" w:rsidR="00A623A3" w:rsidRPr="00680455" w:rsidRDefault="00A623A3" w:rsidP="008618C3">
            <w:pPr>
              <w:rPr>
                <w:rFonts w:ascii="Arial" w:hAnsi="Arial" w:cs="Arial"/>
                <w:b/>
                <w:bCs/>
              </w:rPr>
            </w:pPr>
            <w:r w:rsidRPr="00680455">
              <w:rPr>
                <w:rFonts w:ascii="Arial" w:hAnsi="Arial" w:cs="Arial"/>
                <w:b/>
                <w:bCs/>
              </w:rPr>
              <w:t>1</w:t>
            </w:r>
            <w:r w:rsidR="001551CE">
              <w:rPr>
                <w:rFonts w:ascii="Arial" w:hAnsi="Arial" w:cs="Arial"/>
                <w:b/>
                <w:bCs/>
              </w:rPr>
              <w:t>7</w:t>
            </w:r>
            <w:r w:rsidR="001551CE" w:rsidRPr="001551CE">
              <w:rPr>
                <w:rFonts w:ascii="Arial" w:hAnsi="Arial" w:cs="Arial"/>
                <w:b/>
                <w:bCs/>
                <w:vertAlign w:val="superscript"/>
              </w:rPr>
              <w:t>th</w:t>
            </w:r>
            <w:r w:rsidR="001551CE">
              <w:rPr>
                <w:rFonts w:ascii="Arial" w:hAnsi="Arial" w:cs="Arial"/>
                <w:b/>
                <w:bCs/>
              </w:rPr>
              <w:t xml:space="preserve"> July 2025</w:t>
            </w:r>
          </w:p>
        </w:tc>
      </w:tr>
    </w:tbl>
    <w:p w14:paraId="1673A5D1" w14:textId="77777777" w:rsidR="00445B68" w:rsidRDefault="00445B68" w:rsidP="00365473">
      <w:pPr>
        <w:rPr>
          <w:rFonts w:ascii="Arial" w:hAnsi="Arial" w:cs="Arial"/>
        </w:rPr>
      </w:pPr>
    </w:p>
    <w:p w14:paraId="285E8091" w14:textId="77777777" w:rsidR="003033A1" w:rsidRDefault="003033A1" w:rsidP="00365473">
      <w:pPr>
        <w:rPr>
          <w:rFonts w:ascii="Arial" w:hAnsi="Arial" w:cs="Arial"/>
        </w:rPr>
      </w:pPr>
    </w:p>
    <w:p w14:paraId="5F7E7A92" w14:textId="77777777" w:rsidR="006A5E6B" w:rsidRPr="00680455" w:rsidRDefault="006A5E6B" w:rsidP="006A5E6B">
      <w:pPr>
        <w:tabs>
          <w:tab w:val="left" w:pos="8665"/>
        </w:tabs>
        <w:rPr>
          <w:rFonts w:ascii="Arial" w:hAnsi="Arial" w:cs="Arial"/>
        </w:rPr>
      </w:pPr>
    </w:p>
    <w:sectPr w:rsidR="006A5E6B" w:rsidRPr="00680455" w:rsidSect="003D2529">
      <w:headerReference w:type="even" r:id="rId7"/>
      <w:headerReference w:type="default" r:id="rId8"/>
      <w:headerReference w:type="firs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6C8E3" w14:textId="77777777" w:rsidR="000D4DD2" w:rsidRDefault="000D4DD2" w:rsidP="000D4DD2">
      <w:pPr>
        <w:spacing w:after="0" w:line="240" w:lineRule="auto"/>
      </w:pPr>
      <w:r>
        <w:separator/>
      </w:r>
    </w:p>
  </w:endnote>
  <w:endnote w:type="continuationSeparator" w:id="0">
    <w:p w14:paraId="76D32C73" w14:textId="77777777" w:rsidR="000D4DD2" w:rsidRDefault="000D4DD2" w:rsidP="000D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6845" w14:textId="77777777" w:rsidR="000D4DD2" w:rsidRDefault="000D4DD2" w:rsidP="000D4DD2">
      <w:pPr>
        <w:spacing w:after="0" w:line="240" w:lineRule="auto"/>
      </w:pPr>
      <w:r>
        <w:separator/>
      </w:r>
    </w:p>
  </w:footnote>
  <w:footnote w:type="continuationSeparator" w:id="0">
    <w:p w14:paraId="23735608" w14:textId="77777777" w:rsidR="000D4DD2" w:rsidRDefault="000D4DD2" w:rsidP="000D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D9C2" w14:textId="4F97447C" w:rsidR="000D4DD2" w:rsidRDefault="006947AA">
    <w:pPr>
      <w:pStyle w:val="Header"/>
    </w:pPr>
    <w:r>
      <w:rPr>
        <w:noProof/>
      </w:rPr>
      <w:pict w14:anchorId="792B3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88016" o:spid="_x0000_s1032" type="#_x0000_t75" style="position:absolute;margin-left:0;margin-top:0;width:524.25pt;height:141.45pt;z-index:-251657216;mso-position-horizontal:center;mso-position-horizontal-relative:margin;mso-position-vertical:center;mso-position-vertical-relative:margin" o:allowincell="f">
          <v:imagedata r:id="rId1" o:title="watermark S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E2B7" w14:textId="63DC1FD6" w:rsidR="000D4DD2" w:rsidRDefault="007B431C" w:rsidP="002F0A40">
    <w:pPr>
      <w:pStyle w:val="Header"/>
      <w:rPr>
        <w:rFonts w:cstheme="minorHAnsi"/>
        <w:b/>
        <w:bCs/>
        <w:sz w:val="28"/>
        <w:szCs w:val="28"/>
      </w:rPr>
    </w:pPr>
    <w:r>
      <w:rPr>
        <w:noProof/>
        <w:lang w:eastAsia="en-GB"/>
      </w:rPr>
      <w:drawing>
        <wp:anchor distT="0" distB="0" distL="114300" distR="114300" simplePos="0" relativeHeight="251661312" behindDoc="1" locked="0" layoutInCell="1" allowOverlap="1" wp14:anchorId="0F8C6E4B" wp14:editId="532EF0DF">
          <wp:simplePos x="0" y="0"/>
          <wp:positionH relativeFrom="margin">
            <wp:posOffset>-406400</wp:posOffset>
          </wp:positionH>
          <wp:positionV relativeFrom="paragraph">
            <wp:posOffset>-138430</wp:posOffset>
          </wp:positionV>
          <wp:extent cx="1797050" cy="571500"/>
          <wp:effectExtent l="0" t="0" r="0" b="0"/>
          <wp:wrapTight wrapText="bothSides">
            <wp:wrapPolygon edited="0">
              <wp:start x="687" y="1440"/>
              <wp:lineTo x="229" y="5760"/>
              <wp:lineTo x="0" y="17280"/>
              <wp:lineTo x="17402" y="19440"/>
              <wp:lineTo x="20150" y="19440"/>
              <wp:lineTo x="21066" y="5760"/>
              <wp:lineTo x="19463" y="3600"/>
              <wp:lineTo x="12594" y="1440"/>
              <wp:lineTo x="687" y="1440"/>
            </wp:wrapPolygon>
          </wp:wrapTight>
          <wp:docPr id="1" name="CB93DEED-A8F3-47B4-865A-6C56F16F4E35" descr="cid:21B3FAC7-05E4-4B18-AC26-83EE72E40A50@Home"/>
          <wp:cNvGraphicFramePr/>
          <a:graphic xmlns:a="http://schemas.openxmlformats.org/drawingml/2006/main">
            <a:graphicData uri="http://schemas.openxmlformats.org/drawingml/2006/picture">
              <pic:pic xmlns:pic="http://schemas.openxmlformats.org/drawingml/2006/picture">
                <pic:nvPicPr>
                  <pic:cNvPr id="1" name="CB93DEED-A8F3-47B4-865A-6C56F16F4E35" descr="cid:21B3FAC7-05E4-4B18-AC26-83EE72E40A50@Hom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7AA">
      <w:rPr>
        <w:rFonts w:cstheme="minorHAnsi"/>
        <w:noProof/>
        <w:sz w:val="28"/>
        <w:szCs w:val="28"/>
      </w:rPr>
      <w:pict w14:anchorId="4B22D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88017" o:spid="_x0000_s1033" type="#_x0000_t75" style="position:absolute;margin-left:0;margin-top:0;width:524.25pt;height:141.45pt;z-index:-251656192;mso-position-horizontal:center;mso-position-horizontal-relative:margin;mso-position-vertical:center;mso-position-vertical-relative:margin" o:allowincell="f">
          <v:imagedata r:id="rId2" o:title="watermark SS" gain="19661f" blacklevel="22938f"/>
          <w10:wrap anchorx="margin" anchory="margin"/>
        </v:shape>
      </w:pict>
    </w:r>
    <w:r w:rsidR="002F0A40">
      <w:rPr>
        <w:rFonts w:cstheme="minorHAnsi"/>
        <w:b/>
        <w:bCs/>
        <w:sz w:val="28"/>
        <w:szCs w:val="28"/>
      </w:rPr>
      <w:t xml:space="preserve">                           </w:t>
    </w:r>
    <w:r w:rsidR="000D4DD2" w:rsidRPr="007B431C">
      <w:rPr>
        <w:rFonts w:cstheme="minorHAnsi"/>
        <w:b/>
        <w:bCs/>
        <w:sz w:val="28"/>
        <w:szCs w:val="28"/>
      </w:rPr>
      <w:t>Lancashire County Council Safeguarding Audit</w:t>
    </w:r>
    <w:r w:rsidR="002F0A40">
      <w:rPr>
        <w:rFonts w:cstheme="minorHAnsi"/>
        <w:b/>
        <w:bCs/>
        <w:sz w:val="28"/>
        <w:szCs w:val="28"/>
      </w:rPr>
      <w:t xml:space="preserve"> Action Plan</w:t>
    </w:r>
  </w:p>
  <w:p w14:paraId="0EBE4EF4" w14:textId="6D27F84B" w:rsidR="0077553D" w:rsidRDefault="0077553D" w:rsidP="0077553D">
    <w:pPr>
      <w:pStyle w:val="Header"/>
      <w:rPr>
        <w:rFonts w:cstheme="minorHAnsi"/>
        <w:b/>
        <w:bCs/>
        <w:sz w:val="28"/>
        <w:szCs w:val="28"/>
      </w:rPr>
    </w:pPr>
    <w:r>
      <w:rPr>
        <w:rFonts w:cstheme="minorHAnsi"/>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F411" w14:textId="45232733" w:rsidR="000D4DD2" w:rsidRDefault="006947AA">
    <w:pPr>
      <w:pStyle w:val="Header"/>
    </w:pPr>
    <w:r>
      <w:rPr>
        <w:noProof/>
      </w:rPr>
      <w:pict w14:anchorId="70A39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88015" o:spid="_x0000_s1031" type="#_x0000_t75" style="position:absolute;margin-left:0;margin-top:0;width:524.25pt;height:141.45pt;z-index:-251658240;mso-position-horizontal:center;mso-position-horizontal-relative:margin;mso-position-vertical:center;mso-position-vertical-relative:margin" o:allowincell="f">
          <v:imagedata r:id="rId1" o:title="watermark S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74B43"/>
    <w:multiLevelType w:val="hybridMultilevel"/>
    <w:tmpl w:val="B03EB74C"/>
    <w:lvl w:ilvl="0" w:tplc="90B627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F345E"/>
    <w:multiLevelType w:val="hybridMultilevel"/>
    <w:tmpl w:val="5A84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A1B05"/>
    <w:multiLevelType w:val="hybridMultilevel"/>
    <w:tmpl w:val="13A60552"/>
    <w:lvl w:ilvl="0" w:tplc="61464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D7ED7"/>
    <w:multiLevelType w:val="hybridMultilevel"/>
    <w:tmpl w:val="96A6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6620">
    <w:abstractNumId w:val="2"/>
  </w:num>
  <w:num w:numId="2" w16cid:durableId="1843860618">
    <w:abstractNumId w:val="0"/>
  </w:num>
  <w:num w:numId="3" w16cid:durableId="1574966319">
    <w:abstractNumId w:val="1"/>
  </w:num>
  <w:num w:numId="4" w16cid:durableId="1425879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D2"/>
    <w:rsid w:val="00006283"/>
    <w:rsid w:val="000247C7"/>
    <w:rsid w:val="000421FE"/>
    <w:rsid w:val="00044804"/>
    <w:rsid w:val="00063429"/>
    <w:rsid w:val="000670B1"/>
    <w:rsid w:val="000773FA"/>
    <w:rsid w:val="00092243"/>
    <w:rsid w:val="000A1EA7"/>
    <w:rsid w:val="000B0B6F"/>
    <w:rsid w:val="000C2DE5"/>
    <w:rsid w:val="000D14AC"/>
    <w:rsid w:val="000D1DC3"/>
    <w:rsid w:val="000D211F"/>
    <w:rsid w:val="000D4DD2"/>
    <w:rsid w:val="000F2BA1"/>
    <w:rsid w:val="00117052"/>
    <w:rsid w:val="00133CA1"/>
    <w:rsid w:val="00140315"/>
    <w:rsid w:val="00145FAA"/>
    <w:rsid w:val="00152145"/>
    <w:rsid w:val="00152647"/>
    <w:rsid w:val="00153A62"/>
    <w:rsid w:val="00154514"/>
    <w:rsid w:val="0015466A"/>
    <w:rsid w:val="001551CE"/>
    <w:rsid w:val="00172986"/>
    <w:rsid w:val="00174A99"/>
    <w:rsid w:val="00180C1C"/>
    <w:rsid w:val="00180EAB"/>
    <w:rsid w:val="00184718"/>
    <w:rsid w:val="00194C36"/>
    <w:rsid w:val="001A21C8"/>
    <w:rsid w:val="001A48E3"/>
    <w:rsid w:val="001B05CB"/>
    <w:rsid w:val="001B465F"/>
    <w:rsid w:val="001C4C55"/>
    <w:rsid w:val="001C67D9"/>
    <w:rsid w:val="001D0E4A"/>
    <w:rsid w:val="001D3C4C"/>
    <w:rsid w:val="00205017"/>
    <w:rsid w:val="002347AD"/>
    <w:rsid w:val="00236467"/>
    <w:rsid w:val="0024233F"/>
    <w:rsid w:val="0025610D"/>
    <w:rsid w:val="00264A3A"/>
    <w:rsid w:val="00270366"/>
    <w:rsid w:val="00274FAD"/>
    <w:rsid w:val="00283C2A"/>
    <w:rsid w:val="00291332"/>
    <w:rsid w:val="0029484D"/>
    <w:rsid w:val="00294E93"/>
    <w:rsid w:val="002A2F8F"/>
    <w:rsid w:val="002A387A"/>
    <w:rsid w:val="002A4DC8"/>
    <w:rsid w:val="002C50DE"/>
    <w:rsid w:val="002D150D"/>
    <w:rsid w:val="002E1DE4"/>
    <w:rsid w:val="002F0148"/>
    <w:rsid w:val="002F0A40"/>
    <w:rsid w:val="003033A1"/>
    <w:rsid w:val="00323F41"/>
    <w:rsid w:val="00324C0A"/>
    <w:rsid w:val="003274D0"/>
    <w:rsid w:val="00355318"/>
    <w:rsid w:val="00360AF7"/>
    <w:rsid w:val="00365473"/>
    <w:rsid w:val="00382656"/>
    <w:rsid w:val="003915AD"/>
    <w:rsid w:val="003A186A"/>
    <w:rsid w:val="003A31A2"/>
    <w:rsid w:val="003A31A5"/>
    <w:rsid w:val="003C4839"/>
    <w:rsid w:val="003D2529"/>
    <w:rsid w:val="003E260E"/>
    <w:rsid w:val="003F3BBC"/>
    <w:rsid w:val="003F6D00"/>
    <w:rsid w:val="00400E83"/>
    <w:rsid w:val="004126EA"/>
    <w:rsid w:val="0042397D"/>
    <w:rsid w:val="00445B68"/>
    <w:rsid w:val="004530A8"/>
    <w:rsid w:val="0045519C"/>
    <w:rsid w:val="00457FC7"/>
    <w:rsid w:val="004657C3"/>
    <w:rsid w:val="004665D0"/>
    <w:rsid w:val="0046786A"/>
    <w:rsid w:val="004705D4"/>
    <w:rsid w:val="00485D10"/>
    <w:rsid w:val="004A566A"/>
    <w:rsid w:val="004B54EC"/>
    <w:rsid w:val="004C68CD"/>
    <w:rsid w:val="004E7054"/>
    <w:rsid w:val="0050394E"/>
    <w:rsid w:val="005152B4"/>
    <w:rsid w:val="005166B8"/>
    <w:rsid w:val="00525501"/>
    <w:rsid w:val="00527B9D"/>
    <w:rsid w:val="00530807"/>
    <w:rsid w:val="00540D24"/>
    <w:rsid w:val="00547BDA"/>
    <w:rsid w:val="00550D07"/>
    <w:rsid w:val="00553BAD"/>
    <w:rsid w:val="00553CC1"/>
    <w:rsid w:val="00555594"/>
    <w:rsid w:val="005563CC"/>
    <w:rsid w:val="00557D11"/>
    <w:rsid w:val="005673E3"/>
    <w:rsid w:val="005B7AD7"/>
    <w:rsid w:val="005D2DF9"/>
    <w:rsid w:val="005D540C"/>
    <w:rsid w:val="005E5F50"/>
    <w:rsid w:val="005F3ED7"/>
    <w:rsid w:val="00640820"/>
    <w:rsid w:val="0064139D"/>
    <w:rsid w:val="00645E0E"/>
    <w:rsid w:val="00646945"/>
    <w:rsid w:val="0065049C"/>
    <w:rsid w:val="006711C1"/>
    <w:rsid w:val="00673B68"/>
    <w:rsid w:val="00676D88"/>
    <w:rsid w:val="00680455"/>
    <w:rsid w:val="006854BE"/>
    <w:rsid w:val="00685E34"/>
    <w:rsid w:val="0069200E"/>
    <w:rsid w:val="006947AA"/>
    <w:rsid w:val="006A10DB"/>
    <w:rsid w:val="006A5E6B"/>
    <w:rsid w:val="006B187A"/>
    <w:rsid w:val="006B1FB6"/>
    <w:rsid w:val="006B38B5"/>
    <w:rsid w:val="006B3BE0"/>
    <w:rsid w:val="006D0749"/>
    <w:rsid w:val="006D3714"/>
    <w:rsid w:val="006E4856"/>
    <w:rsid w:val="006F0590"/>
    <w:rsid w:val="00706556"/>
    <w:rsid w:val="00730F9C"/>
    <w:rsid w:val="007443BF"/>
    <w:rsid w:val="00766740"/>
    <w:rsid w:val="0077553D"/>
    <w:rsid w:val="007862D7"/>
    <w:rsid w:val="00786B02"/>
    <w:rsid w:val="007B3BBF"/>
    <w:rsid w:val="007B431C"/>
    <w:rsid w:val="007B51C1"/>
    <w:rsid w:val="007C0099"/>
    <w:rsid w:val="007C61E7"/>
    <w:rsid w:val="007D246E"/>
    <w:rsid w:val="007E2801"/>
    <w:rsid w:val="007F4B31"/>
    <w:rsid w:val="0080092B"/>
    <w:rsid w:val="008362F4"/>
    <w:rsid w:val="00840F10"/>
    <w:rsid w:val="008427D3"/>
    <w:rsid w:val="00846CB6"/>
    <w:rsid w:val="00896504"/>
    <w:rsid w:val="008B08FA"/>
    <w:rsid w:val="008B628A"/>
    <w:rsid w:val="008C2B3D"/>
    <w:rsid w:val="008C6233"/>
    <w:rsid w:val="008E7988"/>
    <w:rsid w:val="008F279B"/>
    <w:rsid w:val="008F3FCB"/>
    <w:rsid w:val="009026DE"/>
    <w:rsid w:val="0090366E"/>
    <w:rsid w:val="00911E6B"/>
    <w:rsid w:val="00914B7A"/>
    <w:rsid w:val="00917CAF"/>
    <w:rsid w:val="0096332B"/>
    <w:rsid w:val="0096391F"/>
    <w:rsid w:val="009745C6"/>
    <w:rsid w:val="00975234"/>
    <w:rsid w:val="0098097D"/>
    <w:rsid w:val="009914C7"/>
    <w:rsid w:val="00993BAC"/>
    <w:rsid w:val="009A5F71"/>
    <w:rsid w:val="009B07BC"/>
    <w:rsid w:val="009B7479"/>
    <w:rsid w:val="009C74CD"/>
    <w:rsid w:val="009D30AA"/>
    <w:rsid w:val="009D5401"/>
    <w:rsid w:val="009F581B"/>
    <w:rsid w:val="009F7191"/>
    <w:rsid w:val="00A00487"/>
    <w:rsid w:val="00A3302A"/>
    <w:rsid w:val="00A4484C"/>
    <w:rsid w:val="00A504F6"/>
    <w:rsid w:val="00A56057"/>
    <w:rsid w:val="00A5780C"/>
    <w:rsid w:val="00A61EA5"/>
    <w:rsid w:val="00A623A3"/>
    <w:rsid w:val="00A71A13"/>
    <w:rsid w:val="00A760B0"/>
    <w:rsid w:val="00A774C9"/>
    <w:rsid w:val="00A800CA"/>
    <w:rsid w:val="00A87FD4"/>
    <w:rsid w:val="00AB056C"/>
    <w:rsid w:val="00AB0D9E"/>
    <w:rsid w:val="00AD3F15"/>
    <w:rsid w:val="00AD6AC5"/>
    <w:rsid w:val="00AD7828"/>
    <w:rsid w:val="00AE08A1"/>
    <w:rsid w:val="00AE24EB"/>
    <w:rsid w:val="00AE67BB"/>
    <w:rsid w:val="00AE6A46"/>
    <w:rsid w:val="00AF49EA"/>
    <w:rsid w:val="00AF4F48"/>
    <w:rsid w:val="00AF507D"/>
    <w:rsid w:val="00B058BC"/>
    <w:rsid w:val="00B25A7D"/>
    <w:rsid w:val="00B30B0F"/>
    <w:rsid w:val="00B30D68"/>
    <w:rsid w:val="00B311D0"/>
    <w:rsid w:val="00B36BA6"/>
    <w:rsid w:val="00B437F0"/>
    <w:rsid w:val="00B45CC9"/>
    <w:rsid w:val="00B52C1D"/>
    <w:rsid w:val="00B54092"/>
    <w:rsid w:val="00B647FE"/>
    <w:rsid w:val="00BA2D08"/>
    <w:rsid w:val="00BA474E"/>
    <w:rsid w:val="00BA7D4A"/>
    <w:rsid w:val="00BC1766"/>
    <w:rsid w:val="00C029D4"/>
    <w:rsid w:val="00C2327E"/>
    <w:rsid w:val="00C30AE6"/>
    <w:rsid w:val="00C36396"/>
    <w:rsid w:val="00C36CD3"/>
    <w:rsid w:val="00C449D4"/>
    <w:rsid w:val="00C57FE6"/>
    <w:rsid w:val="00C60EE3"/>
    <w:rsid w:val="00C6236B"/>
    <w:rsid w:val="00C638E5"/>
    <w:rsid w:val="00C830A7"/>
    <w:rsid w:val="00C8663C"/>
    <w:rsid w:val="00CA6CE1"/>
    <w:rsid w:val="00CA7DE3"/>
    <w:rsid w:val="00CB3A52"/>
    <w:rsid w:val="00CB535D"/>
    <w:rsid w:val="00CB663D"/>
    <w:rsid w:val="00CE23E5"/>
    <w:rsid w:val="00CE24E7"/>
    <w:rsid w:val="00CE5350"/>
    <w:rsid w:val="00D07D5E"/>
    <w:rsid w:val="00D133FB"/>
    <w:rsid w:val="00D30451"/>
    <w:rsid w:val="00D30F00"/>
    <w:rsid w:val="00D37CD1"/>
    <w:rsid w:val="00D411F7"/>
    <w:rsid w:val="00D42D28"/>
    <w:rsid w:val="00D719A9"/>
    <w:rsid w:val="00D73C47"/>
    <w:rsid w:val="00D76F60"/>
    <w:rsid w:val="00D93C77"/>
    <w:rsid w:val="00D958F1"/>
    <w:rsid w:val="00DB4451"/>
    <w:rsid w:val="00DC357F"/>
    <w:rsid w:val="00DE1E17"/>
    <w:rsid w:val="00DE3CF9"/>
    <w:rsid w:val="00DF4CD9"/>
    <w:rsid w:val="00E06B7F"/>
    <w:rsid w:val="00E14B80"/>
    <w:rsid w:val="00E22D81"/>
    <w:rsid w:val="00E23CBF"/>
    <w:rsid w:val="00E359EE"/>
    <w:rsid w:val="00E377DC"/>
    <w:rsid w:val="00E474E0"/>
    <w:rsid w:val="00E50394"/>
    <w:rsid w:val="00E50CD4"/>
    <w:rsid w:val="00E55286"/>
    <w:rsid w:val="00E613FE"/>
    <w:rsid w:val="00E64503"/>
    <w:rsid w:val="00E66E2A"/>
    <w:rsid w:val="00E73B41"/>
    <w:rsid w:val="00E77B19"/>
    <w:rsid w:val="00E77E1D"/>
    <w:rsid w:val="00E81B3B"/>
    <w:rsid w:val="00E83150"/>
    <w:rsid w:val="00E867A2"/>
    <w:rsid w:val="00EA5389"/>
    <w:rsid w:val="00EA7D6E"/>
    <w:rsid w:val="00EC3BC2"/>
    <w:rsid w:val="00EC4AE7"/>
    <w:rsid w:val="00EC70F0"/>
    <w:rsid w:val="00EF254D"/>
    <w:rsid w:val="00EF45F4"/>
    <w:rsid w:val="00EF705E"/>
    <w:rsid w:val="00F023EE"/>
    <w:rsid w:val="00F06829"/>
    <w:rsid w:val="00F149C9"/>
    <w:rsid w:val="00F152D1"/>
    <w:rsid w:val="00F33108"/>
    <w:rsid w:val="00F465C5"/>
    <w:rsid w:val="00F46CB5"/>
    <w:rsid w:val="00F65A72"/>
    <w:rsid w:val="00F65A7F"/>
    <w:rsid w:val="00F7084C"/>
    <w:rsid w:val="00F7157D"/>
    <w:rsid w:val="00F7463C"/>
    <w:rsid w:val="00F94D8D"/>
    <w:rsid w:val="00FA0983"/>
    <w:rsid w:val="00FB1FC0"/>
    <w:rsid w:val="00FD120C"/>
    <w:rsid w:val="00FD16E3"/>
    <w:rsid w:val="00FE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67B8"/>
  <w15:chartTrackingRefBased/>
  <w15:docId w15:val="{60C6D94C-B04F-4F55-819C-54491E46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DD2"/>
  </w:style>
  <w:style w:type="paragraph" w:styleId="Footer">
    <w:name w:val="footer"/>
    <w:basedOn w:val="Normal"/>
    <w:link w:val="FooterChar"/>
    <w:uiPriority w:val="99"/>
    <w:unhideWhenUsed/>
    <w:rsid w:val="000D4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DD2"/>
  </w:style>
  <w:style w:type="table" w:styleId="TableGrid">
    <w:name w:val="Table Grid"/>
    <w:basedOn w:val="TableNormal"/>
    <w:uiPriority w:val="39"/>
    <w:rsid w:val="007B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504"/>
    <w:pPr>
      <w:ind w:left="720"/>
      <w:contextualSpacing/>
    </w:pPr>
  </w:style>
  <w:style w:type="character" w:styleId="Hyperlink">
    <w:name w:val="Hyperlink"/>
    <w:basedOn w:val="DefaultParagraphFont"/>
    <w:uiPriority w:val="99"/>
    <w:unhideWhenUsed/>
    <w:rsid w:val="0042397D"/>
    <w:rPr>
      <w:color w:val="0563C1" w:themeColor="hyperlink"/>
      <w:u w:val="single"/>
    </w:rPr>
  </w:style>
  <w:style w:type="character" w:styleId="UnresolvedMention">
    <w:name w:val="Unresolved Mention"/>
    <w:basedOn w:val="DefaultParagraphFont"/>
    <w:uiPriority w:val="99"/>
    <w:semiHidden/>
    <w:unhideWhenUsed/>
    <w:rsid w:val="00423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Heather</dc:creator>
  <cp:keywords/>
  <dc:description/>
  <cp:lastModifiedBy>Holyhead, Sarah</cp:lastModifiedBy>
  <cp:revision>9</cp:revision>
  <cp:lastPrinted>2021-04-07T12:17:00Z</cp:lastPrinted>
  <dcterms:created xsi:type="dcterms:W3CDTF">2025-07-16T10:07:00Z</dcterms:created>
  <dcterms:modified xsi:type="dcterms:W3CDTF">2025-07-23T14:30:00Z</dcterms:modified>
</cp:coreProperties>
</file>